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666" w:rsidRDefault="003B0666" w:rsidP="003B0666">
      <w:pPr>
        <w:ind w:firstLine="709"/>
        <w:jc w:val="both"/>
        <w:rPr>
          <w:b/>
          <w:sz w:val="28"/>
          <w:szCs w:val="28"/>
        </w:rPr>
      </w:pPr>
      <w:r w:rsidRPr="00430149">
        <w:rPr>
          <w:b/>
          <w:sz w:val="28"/>
          <w:szCs w:val="28"/>
        </w:rPr>
        <w:t xml:space="preserve">Тема </w:t>
      </w:r>
      <w:r w:rsidR="00305E60">
        <w:rPr>
          <w:b/>
          <w:sz w:val="28"/>
          <w:szCs w:val="28"/>
        </w:rPr>
        <w:t>2.2</w:t>
      </w:r>
      <w:bookmarkStart w:id="0" w:name="_GoBack"/>
      <w:bookmarkEnd w:id="0"/>
      <w:r w:rsidRPr="00430149">
        <w:rPr>
          <w:b/>
          <w:sz w:val="28"/>
          <w:szCs w:val="28"/>
        </w:rPr>
        <w:t xml:space="preserve"> Общая схема, сущность и факторы почвообразования</w:t>
      </w:r>
    </w:p>
    <w:p w:rsidR="00430149" w:rsidRPr="00430149" w:rsidRDefault="00430149" w:rsidP="003B0666">
      <w:pPr>
        <w:ind w:firstLine="709"/>
        <w:jc w:val="both"/>
        <w:rPr>
          <w:b/>
          <w:sz w:val="28"/>
          <w:szCs w:val="28"/>
        </w:rPr>
      </w:pPr>
    </w:p>
    <w:p w:rsidR="003B0666" w:rsidRPr="00430149" w:rsidRDefault="003B0666" w:rsidP="003B0666">
      <w:pPr>
        <w:jc w:val="both"/>
        <w:rPr>
          <w:sz w:val="28"/>
          <w:szCs w:val="28"/>
        </w:rPr>
      </w:pPr>
      <w:r w:rsidRPr="00430149">
        <w:rPr>
          <w:sz w:val="28"/>
          <w:szCs w:val="28"/>
        </w:rPr>
        <w:t>1 Общая схема почвообразования.</w:t>
      </w:r>
    </w:p>
    <w:p w:rsidR="003B0666" w:rsidRPr="00430149" w:rsidRDefault="003B0666" w:rsidP="003B0666">
      <w:pPr>
        <w:jc w:val="both"/>
        <w:rPr>
          <w:sz w:val="28"/>
          <w:szCs w:val="28"/>
        </w:rPr>
      </w:pPr>
      <w:r w:rsidRPr="00430149">
        <w:rPr>
          <w:sz w:val="28"/>
          <w:szCs w:val="28"/>
        </w:rPr>
        <w:t xml:space="preserve"> 2 Формирование плодородия почвы, сущность процесса почвообразования</w:t>
      </w:r>
    </w:p>
    <w:p w:rsidR="003B0666" w:rsidRPr="00430149" w:rsidRDefault="003B0666" w:rsidP="003B0666">
      <w:pPr>
        <w:jc w:val="both"/>
        <w:rPr>
          <w:sz w:val="28"/>
          <w:szCs w:val="28"/>
        </w:rPr>
      </w:pPr>
      <w:r w:rsidRPr="00430149">
        <w:rPr>
          <w:sz w:val="28"/>
          <w:szCs w:val="28"/>
        </w:rPr>
        <w:t>3 Учение В.В. Докучаева о факторах почвообразования.</w:t>
      </w:r>
    </w:p>
    <w:p w:rsidR="003B0666" w:rsidRPr="00430149" w:rsidRDefault="003B0666" w:rsidP="003B0666">
      <w:pPr>
        <w:rPr>
          <w:sz w:val="28"/>
          <w:szCs w:val="28"/>
        </w:rPr>
      </w:pPr>
      <w:r w:rsidRPr="00430149">
        <w:rPr>
          <w:sz w:val="28"/>
          <w:szCs w:val="28"/>
        </w:rPr>
        <w:t>4 Главные почвообразующие породы, их происхождение и свойства.</w:t>
      </w:r>
    </w:p>
    <w:p w:rsidR="00430149" w:rsidRDefault="00430149" w:rsidP="003B0666">
      <w:pPr>
        <w:spacing w:after="200" w:line="276" w:lineRule="auto"/>
        <w:rPr>
          <w:rFonts w:ascii="Verdana" w:eastAsiaTheme="minorHAnsi" w:hAnsi="Verdana" w:cstheme="minorBidi"/>
          <w:lang w:eastAsia="en-US"/>
        </w:rPr>
      </w:pPr>
    </w:p>
    <w:p w:rsidR="003B0666" w:rsidRPr="00430149" w:rsidRDefault="003B0666" w:rsidP="003B0666">
      <w:pPr>
        <w:spacing w:after="200" w:line="276" w:lineRule="auto"/>
        <w:rPr>
          <w:rFonts w:ascii="Verdana" w:eastAsiaTheme="minorHAnsi" w:hAnsi="Verdana" w:cstheme="minorBidi"/>
          <w:b/>
          <w:lang w:eastAsia="en-US"/>
        </w:rPr>
      </w:pPr>
      <w:r w:rsidRPr="00430149">
        <w:rPr>
          <w:rFonts w:ascii="Verdana" w:eastAsiaTheme="minorHAnsi" w:hAnsi="Verdana" w:cstheme="minorBidi"/>
          <w:b/>
          <w:lang w:eastAsia="en-US"/>
        </w:rPr>
        <w:t>Общая схема почвообразования.</w:t>
      </w:r>
    </w:p>
    <w:p w:rsidR="003B0666" w:rsidRPr="003B0666" w:rsidRDefault="003B0666" w:rsidP="003B0666">
      <w:pPr>
        <w:spacing w:after="200"/>
        <w:ind w:firstLine="567"/>
        <w:contextualSpacing/>
        <w:jc w:val="both"/>
        <w:rPr>
          <w:rFonts w:ascii="Verdana" w:eastAsiaTheme="minorHAnsi" w:hAnsi="Verdana" w:cstheme="minorBidi"/>
          <w:lang w:eastAsia="en-US"/>
        </w:rPr>
      </w:pPr>
      <w:r w:rsidRPr="003B0666">
        <w:rPr>
          <w:rFonts w:ascii="Verdana" w:eastAsiaTheme="minorHAnsi" w:hAnsi="Verdana" w:cstheme="minorBidi"/>
          <w:lang w:eastAsia="en-US"/>
        </w:rPr>
        <w:t xml:space="preserve">Превращение горной породы в почву происходит в процессе почвообразования. Он осуществляется в результате длительного взаимодействия массы материнской горной породы с живыми организмами, продуктами их жизнедеятельности и элементами </w:t>
      </w:r>
      <w:proofErr w:type="spellStart"/>
      <w:r w:rsidRPr="003B0666">
        <w:rPr>
          <w:rFonts w:ascii="Verdana" w:eastAsiaTheme="minorHAnsi" w:hAnsi="Verdana" w:cstheme="minorBidi"/>
          <w:lang w:eastAsia="en-US"/>
        </w:rPr>
        <w:t>гидро</w:t>
      </w:r>
      <w:proofErr w:type="spellEnd"/>
      <w:r w:rsidRPr="003B0666">
        <w:rPr>
          <w:rFonts w:ascii="Verdana" w:eastAsiaTheme="minorHAnsi" w:hAnsi="Verdana" w:cstheme="minorBidi"/>
          <w:lang w:eastAsia="en-US"/>
        </w:rPr>
        <w:t>- и атмосферы. В основе процесса почвообразования лежит малый биологический круговорот веществ, развивающийся (как и сам процесс почвообразования) на фоне большого геологического круговорота веществ.</w:t>
      </w:r>
    </w:p>
    <w:p w:rsidR="003B0666" w:rsidRPr="003B0666" w:rsidRDefault="003B0666" w:rsidP="003B0666">
      <w:pPr>
        <w:spacing w:after="200"/>
        <w:ind w:firstLine="567"/>
        <w:contextualSpacing/>
        <w:jc w:val="both"/>
        <w:rPr>
          <w:rFonts w:ascii="Verdana" w:eastAsiaTheme="minorHAnsi" w:hAnsi="Verdana" w:cstheme="minorBidi"/>
          <w:lang w:eastAsia="en-US"/>
        </w:rPr>
      </w:pPr>
      <w:r w:rsidRPr="003B0666">
        <w:rPr>
          <w:rFonts w:ascii="Verdana" w:eastAsiaTheme="minorHAnsi" w:hAnsi="Verdana" w:cstheme="minorBidi"/>
          <w:i/>
          <w:lang w:eastAsia="en-US"/>
        </w:rPr>
        <w:t>Большой геологический круговорот веществ</w:t>
      </w:r>
      <w:r w:rsidRPr="003B0666">
        <w:rPr>
          <w:rFonts w:ascii="Verdana" w:eastAsiaTheme="minorHAnsi" w:hAnsi="Verdana" w:cstheme="minorBidi"/>
          <w:lang w:eastAsia="en-US"/>
        </w:rPr>
        <w:t xml:space="preserve"> – это процесс перемещения частиц и солей с суши на дно океана, а затем (после горообразования) возвращение их на поверхность суши. Этот круговорот веществ исчисляется тысячелетиями. Главным в этом процессе является постоянный, неуклонный вынос с суши самых необходимых для развития растений и жизни элементов питания. </w:t>
      </w:r>
    </w:p>
    <w:p w:rsidR="003B0666" w:rsidRPr="003B0666" w:rsidRDefault="003B0666" w:rsidP="003B0666">
      <w:pPr>
        <w:spacing w:after="200"/>
        <w:ind w:firstLine="567"/>
        <w:contextualSpacing/>
        <w:jc w:val="both"/>
        <w:rPr>
          <w:rFonts w:ascii="Verdana" w:eastAsiaTheme="minorHAnsi" w:hAnsi="Verdana" w:cstheme="minorBidi"/>
          <w:lang w:eastAsia="en-US"/>
        </w:rPr>
      </w:pPr>
      <w:r w:rsidRPr="003B0666">
        <w:rPr>
          <w:rFonts w:ascii="Verdana" w:eastAsiaTheme="minorHAnsi" w:hAnsi="Verdana" w:cstheme="minorBidi"/>
          <w:i/>
          <w:lang w:eastAsia="en-US"/>
        </w:rPr>
        <w:t>Малый биологический круговорот веществ</w:t>
      </w:r>
      <w:r w:rsidRPr="003B0666">
        <w:rPr>
          <w:rFonts w:ascii="Verdana" w:eastAsiaTheme="minorHAnsi" w:hAnsi="Verdana" w:cstheme="minorBidi"/>
          <w:lang w:eastAsia="en-US"/>
        </w:rPr>
        <w:t xml:space="preserve"> обусловлен жизнедеятельностью живых организмов, и прежде всего, зеленых растений. Характерными чертами его являются:</w:t>
      </w:r>
    </w:p>
    <w:p w:rsidR="003B0666" w:rsidRPr="003B0666" w:rsidRDefault="003B0666" w:rsidP="003B0666">
      <w:pPr>
        <w:spacing w:after="200"/>
        <w:ind w:firstLine="567"/>
        <w:contextualSpacing/>
        <w:jc w:val="both"/>
        <w:rPr>
          <w:rFonts w:ascii="Verdana" w:eastAsiaTheme="minorHAnsi" w:hAnsi="Verdana" w:cstheme="minorBidi"/>
          <w:lang w:eastAsia="en-US"/>
        </w:rPr>
      </w:pPr>
      <w:r w:rsidRPr="003B0666">
        <w:rPr>
          <w:rFonts w:ascii="Verdana" w:eastAsiaTheme="minorHAnsi" w:hAnsi="Verdana" w:cstheme="minorBidi"/>
          <w:lang w:eastAsia="en-US"/>
        </w:rPr>
        <w:t>- извлечение из материнской горной породы (а в дальнейшем из почвы) элементов питания;</w:t>
      </w:r>
    </w:p>
    <w:p w:rsidR="003B0666" w:rsidRPr="003B0666" w:rsidRDefault="003B0666" w:rsidP="003B0666">
      <w:pPr>
        <w:spacing w:after="200"/>
        <w:ind w:firstLine="567"/>
        <w:contextualSpacing/>
        <w:jc w:val="both"/>
        <w:rPr>
          <w:rFonts w:ascii="Verdana" w:eastAsiaTheme="minorHAnsi" w:hAnsi="Verdana" w:cstheme="minorBidi"/>
          <w:lang w:eastAsia="en-US"/>
        </w:rPr>
      </w:pPr>
      <w:r w:rsidRPr="003B0666">
        <w:rPr>
          <w:rFonts w:ascii="Verdana" w:eastAsiaTheme="minorHAnsi" w:hAnsi="Verdana" w:cstheme="minorBidi"/>
          <w:lang w:eastAsia="en-US"/>
        </w:rPr>
        <w:t>- синтез биомассы и включение элементов питания в состав сложных, нерастворимых в воде органических соединений;</w:t>
      </w:r>
    </w:p>
    <w:p w:rsidR="003B0666" w:rsidRPr="003B0666" w:rsidRDefault="003B0666" w:rsidP="003B0666">
      <w:pPr>
        <w:spacing w:after="200"/>
        <w:ind w:firstLine="567"/>
        <w:contextualSpacing/>
        <w:jc w:val="both"/>
        <w:rPr>
          <w:rFonts w:ascii="Verdana" w:eastAsiaTheme="minorHAnsi" w:hAnsi="Verdana" w:cstheme="minorBidi"/>
          <w:lang w:eastAsia="en-US"/>
        </w:rPr>
      </w:pPr>
      <w:r w:rsidRPr="003B0666">
        <w:rPr>
          <w:rFonts w:ascii="Verdana" w:eastAsiaTheme="minorHAnsi" w:hAnsi="Verdana" w:cstheme="minorBidi"/>
          <w:lang w:eastAsia="en-US"/>
        </w:rPr>
        <w:t xml:space="preserve">- Возврат в формирующуюся почву этих соединений с </w:t>
      </w:r>
      <w:proofErr w:type="gramStart"/>
      <w:r w:rsidRPr="003B0666">
        <w:rPr>
          <w:rFonts w:ascii="Verdana" w:eastAsiaTheme="minorHAnsi" w:hAnsi="Verdana" w:cstheme="minorBidi"/>
          <w:lang w:eastAsia="en-US"/>
        </w:rPr>
        <w:t>ежегодным</w:t>
      </w:r>
      <w:proofErr w:type="gramEnd"/>
      <w:r w:rsidRPr="003B0666">
        <w:rPr>
          <w:rFonts w:ascii="Verdana" w:eastAsiaTheme="minorHAnsi" w:hAnsi="Verdana" w:cstheme="minorBidi"/>
          <w:lang w:eastAsia="en-US"/>
        </w:rPr>
        <w:t xml:space="preserve"> </w:t>
      </w:r>
      <w:proofErr w:type="spellStart"/>
      <w:r w:rsidRPr="003B0666">
        <w:rPr>
          <w:rFonts w:ascii="Verdana" w:eastAsiaTheme="minorHAnsi" w:hAnsi="Verdana" w:cstheme="minorBidi"/>
          <w:lang w:eastAsia="en-US"/>
        </w:rPr>
        <w:t>опадом</w:t>
      </w:r>
      <w:proofErr w:type="spellEnd"/>
      <w:r w:rsidRPr="003B0666">
        <w:rPr>
          <w:rFonts w:ascii="Verdana" w:eastAsiaTheme="minorHAnsi" w:hAnsi="Verdana" w:cstheme="minorBidi"/>
          <w:lang w:eastAsia="en-US"/>
        </w:rPr>
        <w:t xml:space="preserve"> отмирающей биомассы в виде наземного </w:t>
      </w:r>
      <w:proofErr w:type="spellStart"/>
      <w:r w:rsidRPr="003B0666">
        <w:rPr>
          <w:rFonts w:ascii="Verdana" w:eastAsiaTheme="minorHAnsi" w:hAnsi="Verdana" w:cstheme="minorBidi"/>
          <w:lang w:eastAsia="en-US"/>
        </w:rPr>
        <w:t>опада</w:t>
      </w:r>
      <w:proofErr w:type="spellEnd"/>
      <w:r w:rsidRPr="003B0666">
        <w:rPr>
          <w:rFonts w:ascii="Verdana" w:eastAsiaTheme="minorHAnsi" w:hAnsi="Verdana" w:cstheme="minorBidi"/>
          <w:lang w:eastAsia="en-US"/>
        </w:rPr>
        <w:t xml:space="preserve"> и корней.</w:t>
      </w:r>
    </w:p>
    <w:p w:rsidR="003B0666" w:rsidRPr="003B0666" w:rsidRDefault="003B0666" w:rsidP="003B0666">
      <w:pPr>
        <w:spacing w:after="200"/>
        <w:ind w:firstLine="567"/>
        <w:contextualSpacing/>
        <w:jc w:val="both"/>
        <w:rPr>
          <w:rFonts w:ascii="Verdana" w:eastAsiaTheme="minorHAnsi" w:hAnsi="Verdana" w:cstheme="minorBidi"/>
          <w:lang w:eastAsia="en-US"/>
        </w:rPr>
      </w:pPr>
      <w:r w:rsidRPr="003B0666">
        <w:rPr>
          <w:rFonts w:ascii="Verdana" w:eastAsiaTheme="minorHAnsi" w:hAnsi="Verdana" w:cstheme="minorBidi"/>
          <w:lang w:eastAsia="en-US"/>
        </w:rPr>
        <w:t xml:space="preserve">Основным итогом биологического круговорота является биологическая активность элементов питания в </w:t>
      </w:r>
      <w:proofErr w:type="spellStart"/>
      <w:r w:rsidRPr="003B0666">
        <w:rPr>
          <w:rFonts w:ascii="Verdana" w:eastAsiaTheme="minorHAnsi" w:hAnsi="Verdana" w:cstheme="minorBidi"/>
          <w:lang w:eastAsia="en-US"/>
        </w:rPr>
        <w:t>корненобитаемом</w:t>
      </w:r>
      <w:proofErr w:type="spellEnd"/>
      <w:r w:rsidRPr="003B0666">
        <w:rPr>
          <w:rFonts w:ascii="Verdana" w:eastAsiaTheme="minorHAnsi" w:hAnsi="Verdana" w:cstheme="minorBidi"/>
          <w:lang w:eastAsia="en-US"/>
        </w:rPr>
        <w:t xml:space="preserve"> слое почвы и их консервация здесь, что и обусловливает постепенное развитие плодородия.</w:t>
      </w:r>
    </w:p>
    <w:p w:rsidR="003B0666" w:rsidRPr="003B0666" w:rsidRDefault="003B0666" w:rsidP="003B0666">
      <w:pPr>
        <w:spacing w:after="200"/>
        <w:ind w:firstLine="567"/>
        <w:contextualSpacing/>
        <w:jc w:val="both"/>
        <w:rPr>
          <w:rFonts w:ascii="Verdana" w:eastAsiaTheme="minorHAnsi" w:hAnsi="Verdana" w:cstheme="minorBidi"/>
          <w:lang w:eastAsia="en-US"/>
        </w:rPr>
      </w:pPr>
      <w:r w:rsidRPr="003B0666">
        <w:rPr>
          <w:rFonts w:ascii="Verdana" w:eastAsiaTheme="minorHAnsi" w:hAnsi="Verdana" w:cstheme="minorBidi"/>
          <w:lang w:eastAsia="en-US"/>
        </w:rPr>
        <w:t>Таким образом, в результате биологического круговорота веще</w:t>
      </w:r>
      <w:proofErr w:type="gramStart"/>
      <w:r w:rsidRPr="003B0666">
        <w:rPr>
          <w:rFonts w:ascii="Verdana" w:eastAsiaTheme="minorHAnsi" w:hAnsi="Verdana" w:cstheme="minorBidi"/>
          <w:lang w:eastAsia="en-US"/>
        </w:rPr>
        <w:t>ств пр</w:t>
      </w:r>
      <w:proofErr w:type="gramEnd"/>
      <w:r w:rsidRPr="003B0666">
        <w:rPr>
          <w:rFonts w:ascii="Verdana" w:eastAsiaTheme="minorHAnsi" w:hAnsi="Verdana" w:cstheme="minorBidi"/>
          <w:lang w:eastAsia="en-US"/>
        </w:rPr>
        <w:t>оисходит обмен веществ и энергии между растительными и животными организмами и рыхлой материнской породой, на поверхности и в толще которой при участии микроорганизмов накапливаются, разрушаются и образуются новые органические вещества, происходят глубокие изменение в минеральном составе и свойствах почв, вызывающие в сою очередь изменения условий снабжения растений водой.</w:t>
      </w:r>
    </w:p>
    <w:p w:rsidR="003B0666" w:rsidRPr="007C3E83" w:rsidRDefault="003B0666" w:rsidP="003B0666">
      <w:pPr>
        <w:spacing w:after="200"/>
        <w:ind w:firstLine="567"/>
        <w:contextualSpacing/>
        <w:jc w:val="both"/>
        <w:rPr>
          <w:rFonts w:ascii="Verdana" w:hAnsi="Verdana"/>
          <w:i/>
        </w:rPr>
      </w:pPr>
      <w:r w:rsidRPr="007C3E83">
        <w:rPr>
          <w:rFonts w:ascii="Verdana" w:hAnsi="Verdana"/>
          <w:i/>
        </w:rPr>
        <w:t xml:space="preserve">Учение о биологическом круговороте веществ в почве разработано   </w:t>
      </w:r>
      <w:proofErr w:type="spellStart"/>
      <w:r w:rsidRPr="007C3E83">
        <w:rPr>
          <w:rFonts w:ascii="Verdana" w:hAnsi="Verdana"/>
          <w:i/>
        </w:rPr>
        <w:t>В.Р.Вильямсом</w:t>
      </w:r>
      <w:proofErr w:type="spellEnd"/>
      <w:r w:rsidRPr="007C3E83">
        <w:rPr>
          <w:rFonts w:ascii="Verdana" w:hAnsi="Verdana"/>
          <w:i/>
        </w:rPr>
        <w:t>.</w:t>
      </w:r>
    </w:p>
    <w:p w:rsidR="003B0666" w:rsidRPr="007C3E83" w:rsidRDefault="003B0666" w:rsidP="003B0666">
      <w:pPr>
        <w:ind w:firstLine="567"/>
        <w:jc w:val="both"/>
        <w:rPr>
          <w:rFonts w:ascii="Verdana" w:hAnsi="Verdana"/>
          <w:i/>
        </w:rPr>
      </w:pPr>
      <w:r w:rsidRPr="007C3E83">
        <w:rPr>
          <w:rFonts w:ascii="Verdana" w:hAnsi="Verdana"/>
          <w:i/>
        </w:rPr>
        <w:t xml:space="preserve"> «С точки зрения почвоведения жизнь есть беспрерывная смена процессов создания и разрушения органического вещества» (Вильямс).</w:t>
      </w:r>
    </w:p>
    <w:p w:rsidR="003B0666" w:rsidRPr="007C3E83" w:rsidRDefault="003B0666" w:rsidP="003B0666">
      <w:pPr>
        <w:ind w:firstLine="567"/>
        <w:jc w:val="both"/>
        <w:rPr>
          <w:rFonts w:ascii="Verdana" w:hAnsi="Verdana"/>
          <w:i/>
        </w:rPr>
      </w:pPr>
      <w:r w:rsidRPr="007C3E83">
        <w:rPr>
          <w:rFonts w:ascii="Verdana" w:hAnsi="Verdana"/>
          <w:i/>
        </w:rPr>
        <w:t>В процессе почвообразования часть химических элементов может вымываться из почвы и вовлекаться в геологический круговорот веществ.</w:t>
      </w:r>
      <w:r w:rsidR="00F47034">
        <w:rPr>
          <w:rFonts w:ascii="Verdana" w:hAnsi="Verdana"/>
          <w:i/>
        </w:rPr>
        <w:t xml:space="preserve"> </w:t>
      </w:r>
      <w:r w:rsidRPr="007C3E83">
        <w:rPr>
          <w:rFonts w:ascii="Verdana" w:hAnsi="Verdana"/>
          <w:i/>
        </w:rPr>
        <w:t>Таким образом, в основе почвообразовательного процесса лежит биологический круговорот веществ.</w:t>
      </w:r>
    </w:p>
    <w:p w:rsidR="003B0666" w:rsidRDefault="003B0666" w:rsidP="003B0666">
      <w:pPr>
        <w:ind w:firstLine="567"/>
        <w:jc w:val="both"/>
        <w:rPr>
          <w:rFonts w:ascii="Verdana" w:hAnsi="Verdana"/>
          <w:b/>
        </w:rPr>
      </w:pPr>
      <w:r w:rsidRPr="00C9765B">
        <w:rPr>
          <w:rFonts w:ascii="Verdana" w:hAnsi="Verdana"/>
          <w:b/>
        </w:rPr>
        <w:t xml:space="preserve">В результате биологического круговорота веществ, процесса синтеза и разрушения органического вещества почвообразующая порода </w:t>
      </w:r>
      <w:r w:rsidRPr="00C9765B">
        <w:rPr>
          <w:rFonts w:ascii="Verdana" w:hAnsi="Verdana"/>
          <w:b/>
        </w:rPr>
        <w:lastRenderedPageBreak/>
        <w:t xml:space="preserve">непрерывно взаимодействует с растениями и животными, продуктами их жизнедеятельности, также продуктами разложения органических остатков. Это и составляет сущность почвообразовательного процесса.  </w:t>
      </w:r>
    </w:p>
    <w:p w:rsidR="003B0666" w:rsidRDefault="003B0666" w:rsidP="003B0666">
      <w:pPr>
        <w:spacing w:after="200"/>
        <w:ind w:firstLine="567"/>
        <w:contextualSpacing/>
        <w:jc w:val="both"/>
        <w:rPr>
          <w:rFonts w:ascii="Verdana" w:eastAsiaTheme="minorHAnsi" w:hAnsi="Verdana" w:cstheme="minorBidi"/>
          <w:lang w:eastAsia="en-US"/>
        </w:rPr>
      </w:pPr>
    </w:p>
    <w:p w:rsidR="003B0666" w:rsidRPr="003B0666" w:rsidRDefault="003B0666" w:rsidP="003B0666">
      <w:pPr>
        <w:spacing w:after="200"/>
        <w:ind w:firstLine="567"/>
        <w:contextualSpacing/>
        <w:jc w:val="both"/>
        <w:rPr>
          <w:rFonts w:ascii="Verdana" w:eastAsiaTheme="minorHAnsi" w:hAnsi="Verdana" w:cstheme="minorBidi"/>
          <w:lang w:eastAsia="en-US"/>
        </w:rPr>
      </w:pPr>
      <w:r w:rsidRPr="003B0666">
        <w:rPr>
          <w:rFonts w:ascii="Verdana" w:eastAsiaTheme="minorHAnsi" w:hAnsi="Verdana" w:cstheme="minorBidi"/>
          <w:lang w:eastAsia="en-US"/>
        </w:rPr>
        <w:t>Почвообразовательный процесс, или почвообразование – это сложный природный процесс образования почв из слагающих земную поверхность горных пород, их развития, функционирования и эволюции под воздействием комплекса факторов почвообразования в природных или антропогенных экосистемах Земли.</w:t>
      </w:r>
    </w:p>
    <w:p w:rsidR="003B0666" w:rsidRPr="003B0666" w:rsidRDefault="003B0666" w:rsidP="003B0666">
      <w:pPr>
        <w:spacing w:after="200"/>
        <w:ind w:firstLine="567"/>
        <w:contextualSpacing/>
        <w:jc w:val="both"/>
        <w:rPr>
          <w:rFonts w:ascii="Verdana" w:eastAsiaTheme="minorHAnsi" w:hAnsi="Verdana" w:cstheme="minorBidi"/>
          <w:lang w:eastAsia="en-US"/>
        </w:rPr>
      </w:pPr>
      <w:r w:rsidRPr="003B0666">
        <w:rPr>
          <w:rFonts w:ascii="Verdana" w:eastAsiaTheme="minorHAnsi" w:hAnsi="Verdana" w:cstheme="minorBidi"/>
          <w:lang w:eastAsia="en-US"/>
        </w:rPr>
        <w:t>В результате выветривания горные породы приобретают рыхлость, пористость, водо- и воздухопроницаемость. Эти свойства обеспечивают возможность поселения на них растений. Однако рыхлая горная порода обладает лишь незначительной способностью обеспечивать растения водой и особенно питательными веществами, которые находятся в ней в труднодоступных для растений формах. Поэтому обычно на поверхности горных пород сначала поселяются только низшие организмы, среди которых наиболее распространены бактерии и микроскопические водоросли.</w:t>
      </w:r>
    </w:p>
    <w:p w:rsidR="003B0666" w:rsidRPr="003B0666" w:rsidRDefault="003B0666" w:rsidP="003B0666">
      <w:pPr>
        <w:spacing w:after="200"/>
        <w:ind w:firstLine="567"/>
        <w:contextualSpacing/>
        <w:jc w:val="both"/>
        <w:rPr>
          <w:rFonts w:ascii="Verdana" w:eastAsiaTheme="minorHAnsi" w:hAnsi="Verdana" w:cstheme="minorBidi"/>
          <w:lang w:eastAsia="en-US"/>
        </w:rPr>
      </w:pPr>
      <w:r w:rsidRPr="003B0666">
        <w:rPr>
          <w:rFonts w:ascii="Verdana" w:eastAsiaTheme="minorHAnsi" w:hAnsi="Verdana" w:cstheme="minorBidi"/>
          <w:lang w:eastAsia="en-US"/>
        </w:rPr>
        <w:t>С появлением их начинается первая стадия формирования почв. Они извлекают из горных пород труднодоступные питательные вещества</w:t>
      </w:r>
      <w:r>
        <w:rPr>
          <w:rFonts w:ascii="Verdana" w:eastAsiaTheme="minorHAnsi" w:hAnsi="Verdana" w:cstheme="minorBidi"/>
          <w:lang w:eastAsia="en-US"/>
        </w:rPr>
        <w:t xml:space="preserve"> и связывают атмосферный азот.</w:t>
      </w:r>
      <w:r w:rsidRPr="003B0666">
        <w:rPr>
          <w:rFonts w:ascii="Verdana" w:eastAsiaTheme="minorHAnsi" w:hAnsi="Verdana" w:cstheme="minorBidi"/>
          <w:lang w:eastAsia="en-US"/>
        </w:rPr>
        <w:t xml:space="preserve"> </w:t>
      </w:r>
    </w:p>
    <w:p w:rsidR="003B0666" w:rsidRDefault="003B0666" w:rsidP="003B0666">
      <w:pPr>
        <w:ind w:firstLine="567"/>
        <w:jc w:val="both"/>
        <w:rPr>
          <w:rFonts w:ascii="Verdana" w:hAnsi="Verdana"/>
          <w:b/>
        </w:rPr>
      </w:pPr>
    </w:p>
    <w:p w:rsidR="003B0666" w:rsidRPr="00A83326" w:rsidRDefault="003B0666" w:rsidP="003B0666">
      <w:pPr>
        <w:ind w:firstLine="567"/>
        <w:jc w:val="both"/>
        <w:rPr>
          <w:rFonts w:ascii="Verdana" w:hAnsi="Verdana"/>
          <w:b/>
        </w:rPr>
      </w:pPr>
      <w:r w:rsidRPr="00C9765B">
        <w:rPr>
          <w:rFonts w:ascii="Verdana" w:hAnsi="Verdana"/>
          <w:b/>
        </w:rPr>
        <w:t xml:space="preserve"> </w:t>
      </w:r>
      <w:r w:rsidRPr="00A83326">
        <w:rPr>
          <w:rFonts w:ascii="Verdana" w:hAnsi="Verdana"/>
          <w:b/>
        </w:rPr>
        <w:t>Стадийность почвообразования</w:t>
      </w:r>
    </w:p>
    <w:p w:rsidR="003B0666" w:rsidRPr="00C9765B" w:rsidRDefault="003B0666" w:rsidP="003B0666">
      <w:pPr>
        <w:pStyle w:val="2"/>
        <w:rPr>
          <w:rFonts w:ascii="Verdana" w:hAnsi="Verdana"/>
          <w:sz w:val="24"/>
          <w:szCs w:val="24"/>
        </w:rPr>
      </w:pPr>
      <w:r w:rsidRPr="00C9765B">
        <w:rPr>
          <w:rFonts w:ascii="Verdana" w:hAnsi="Verdana"/>
          <w:sz w:val="24"/>
          <w:szCs w:val="24"/>
        </w:rPr>
        <w:t>В процессе почвообразования каждая почва проход</w:t>
      </w:r>
      <w:r>
        <w:rPr>
          <w:rFonts w:ascii="Verdana" w:hAnsi="Verdana"/>
          <w:sz w:val="24"/>
          <w:szCs w:val="24"/>
        </w:rPr>
        <w:t>ит ряд последовательных стадий.</w:t>
      </w:r>
    </w:p>
    <w:p w:rsidR="003B0666" w:rsidRPr="00C9765B" w:rsidRDefault="003B0666" w:rsidP="003B0666">
      <w:pPr>
        <w:ind w:firstLine="567"/>
        <w:jc w:val="both"/>
        <w:rPr>
          <w:rFonts w:ascii="Verdana" w:hAnsi="Verdana"/>
          <w:spacing w:val="-4"/>
        </w:rPr>
      </w:pPr>
      <w:r w:rsidRPr="00C9765B">
        <w:rPr>
          <w:rFonts w:ascii="Verdana" w:hAnsi="Verdana"/>
        </w:rPr>
        <w:t xml:space="preserve">1. Стадия начального или первичного почвообразования начинается с момента заселения горной породы организмами и обычно весьма длительна, в силу того, что из-за низкой продуктивности низших организмов (грибы, бактерии, </w:t>
      </w:r>
      <w:r w:rsidRPr="00C9765B">
        <w:rPr>
          <w:rFonts w:ascii="Verdana" w:hAnsi="Verdana"/>
          <w:spacing w:val="-4"/>
        </w:rPr>
        <w:t xml:space="preserve">мхи, водоросли, лишайники) емкость биологического круговорота низкая. Медленно происходит аккумуляция элементов почвенного плодородия, профиль почвы лишь в слабой степени дифференцируется  на генетические горизонты. </w:t>
      </w:r>
    </w:p>
    <w:p w:rsidR="003B0666" w:rsidRPr="00C9765B" w:rsidRDefault="003B0666" w:rsidP="003B0666">
      <w:pPr>
        <w:pStyle w:val="a5"/>
        <w:ind w:firstLine="567"/>
        <w:rPr>
          <w:rFonts w:ascii="Verdana" w:hAnsi="Verdana"/>
          <w:sz w:val="24"/>
          <w:szCs w:val="24"/>
        </w:rPr>
      </w:pPr>
      <w:r w:rsidRPr="00C9765B">
        <w:rPr>
          <w:rFonts w:ascii="Verdana" w:hAnsi="Verdana"/>
          <w:sz w:val="24"/>
          <w:szCs w:val="24"/>
        </w:rPr>
        <w:t xml:space="preserve">2. Стадия развития почвы. Начинается с того момента, когда резко возрастает объем биологического круговорота  и протекает с нарастающей интенсивностью, охватывая все большую толщу почвообразующей породы вплоть до формирования зрелой почвы с характерным для нее профилем и комплексом свойств. В почве накапливается много соединений, которых не было в горной породе, являющихся доступными для следующего поколения живых организмов, появляются доступные для растений минеральные соединения азота, фосфора. Изменяются физические свойства твердой фазы почвы, появляются разного вида новообразования. </w:t>
      </w:r>
    </w:p>
    <w:p w:rsidR="003B0666" w:rsidRPr="00C9765B" w:rsidRDefault="003B0666" w:rsidP="003B0666">
      <w:pPr>
        <w:ind w:firstLine="567"/>
        <w:jc w:val="both"/>
        <w:rPr>
          <w:rFonts w:ascii="Verdana" w:hAnsi="Verdana"/>
        </w:rPr>
      </w:pPr>
      <w:r w:rsidRPr="00C9765B">
        <w:rPr>
          <w:rFonts w:ascii="Verdana" w:hAnsi="Verdana"/>
        </w:rPr>
        <w:t xml:space="preserve">Стадия может продлиться сотни, тысячи лет и более, что зависит от развития и сочетания </w:t>
      </w:r>
      <w:proofErr w:type="spellStart"/>
      <w:r w:rsidRPr="00C9765B">
        <w:rPr>
          <w:rFonts w:ascii="Verdana" w:hAnsi="Verdana"/>
        </w:rPr>
        <w:t>горизонтн</w:t>
      </w:r>
      <w:proofErr w:type="gramStart"/>
      <w:r w:rsidRPr="00C9765B">
        <w:rPr>
          <w:rFonts w:ascii="Verdana" w:hAnsi="Verdana"/>
        </w:rPr>
        <w:t>о</w:t>
      </w:r>
      <w:proofErr w:type="spellEnd"/>
      <w:r w:rsidRPr="00C9765B">
        <w:rPr>
          <w:rFonts w:ascii="Verdana" w:hAnsi="Verdana"/>
        </w:rPr>
        <w:t>-</w:t>
      </w:r>
      <w:proofErr w:type="gramEnd"/>
      <w:r w:rsidRPr="00C9765B">
        <w:rPr>
          <w:rFonts w:ascii="Verdana" w:hAnsi="Verdana"/>
        </w:rPr>
        <w:t xml:space="preserve"> или </w:t>
      </w:r>
      <w:proofErr w:type="spellStart"/>
      <w:r w:rsidRPr="00C9765B">
        <w:rPr>
          <w:rFonts w:ascii="Verdana" w:hAnsi="Verdana"/>
        </w:rPr>
        <w:t>профилеобразующих</w:t>
      </w:r>
      <w:proofErr w:type="spellEnd"/>
      <w:r w:rsidRPr="00C9765B">
        <w:rPr>
          <w:rFonts w:ascii="Verdana" w:hAnsi="Verdana"/>
        </w:rPr>
        <w:t xml:space="preserve"> процессов (гумусовая аккумуляция, </w:t>
      </w:r>
      <w:proofErr w:type="spellStart"/>
      <w:r w:rsidRPr="00C9765B">
        <w:rPr>
          <w:rFonts w:ascii="Verdana" w:hAnsi="Verdana"/>
        </w:rPr>
        <w:t>оподзоливание</w:t>
      </w:r>
      <w:proofErr w:type="spellEnd"/>
      <w:r w:rsidRPr="00C9765B">
        <w:rPr>
          <w:rFonts w:ascii="Verdana" w:hAnsi="Verdana"/>
        </w:rPr>
        <w:t xml:space="preserve">, </w:t>
      </w:r>
      <w:proofErr w:type="spellStart"/>
      <w:r w:rsidRPr="00C9765B">
        <w:rPr>
          <w:rFonts w:ascii="Verdana" w:hAnsi="Verdana"/>
        </w:rPr>
        <w:t>оглеение</w:t>
      </w:r>
      <w:proofErr w:type="spellEnd"/>
      <w:r w:rsidRPr="00C9765B">
        <w:rPr>
          <w:rFonts w:ascii="Verdana" w:hAnsi="Verdana"/>
        </w:rPr>
        <w:t>, торфообразование и др.) во времени и изменчивости факторов почвообразования. На определенном этапе  почва достигает равновесия по главным признакам (мощность горизонтов, содержание гумуса и др.) и наступает стадия равновесия.</w:t>
      </w:r>
    </w:p>
    <w:p w:rsidR="003B0666" w:rsidRPr="00C9765B" w:rsidRDefault="003B0666" w:rsidP="003B0666">
      <w:pPr>
        <w:ind w:firstLine="567"/>
        <w:jc w:val="both"/>
        <w:rPr>
          <w:rFonts w:ascii="Verdana" w:hAnsi="Verdana"/>
        </w:rPr>
      </w:pPr>
      <w:r w:rsidRPr="00C9765B">
        <w:rPr>
          <w:rFonts w:ascii="Verdana" w:hAnsi="Verdana"/>
        </w:rPr>
        <w:t>3. Стадия равновесия (</w:t>
      </w:r>
      <w:proofErr w:type="spellStart"/>
      <w:r w:rsidRPr="00C9765B">
        <w:rPr>
          <w:rFonts w:ascii="Verdana" w:hAnsi="Verdana"/>
        </w:rPr>
        <w:t>климаксное</w:t>
      </w:r>
      <w:proofErr w:type="spellEnd"/>
      <w:r w:rsidRPr="00C9765B">
        <w:rPr>
          <w:rFonts w:ascii="Verdana" w:hAnsi="Verdana"/>
        </w:rPr>
        <w:t xml:space="preserve"> состояние) длится неопределенно долго. На данной стадии поддерживается динамическое постоянное равновесие почвы с существующим комплексом факторов </w:t>
      </w:r>
      <w:proofErr w:type="spellStart"/>
      <w:proofErr w:type="gramStart"/>
      <w:r w:rsidRPr="00C9765B">
        <w:rPr>
          <w:rFonts w:ascii="Verdana" w:hAnsi="Verdana"/>
        </w:rPr>
        <w:t>почвообра</w:t>
      </w:r>
      <w:r>
        <w:rPr>
          <w:rFonts w:ascii="Verdana" w:hAnsi="Verdana"/>
        </w:rPr>
        <w:t>-</w:t>
      </w:r>
      <w:r w:rsidRPr="00C9765B">
        <w:rPr>
          <w:rFonts w:ascii="Verdana" w:hAnsi="Verdana"/>
        </w:rPr>
        <w:t>зования</w:t>
      </w:r>
      <w:proofErr w:type="spellEnd"/>
      <w:proofErr w:type="gramEnd"/>
      <w:r w:rsidRPr="00C9765B">
        <w:rPr>
          <w:rFonts w:ascii="Verdana" w:hAnsi="Verdana"/>
        </w:rPr>
        <w:t>, основные свойства почвы относительно стабильны во времени.</w:t>
      </w:r>
    </w:p>
    <w:p w:rsidR="003B0666" w:rsidRPr="00C9765B" w:rsidRDefault="003B0666" w:rsidP="003B0666">
      <w:pPr>
        <w:pStyle w:val="2"/>
        <w:rPr>
          <w:rFonts w:ascii="Verdana" w:hAnsi="Verdana"/>
          <w:sz w:val="24"/>
          <w:szCs w:val="24"/>
        </w:rPr>
      </w:pPr>
      <w:r w:rsidRPr="00C9765B">
        <w:rPr>
          <w:rFonts w:ascii="Verdana" w:hAnsi="Verdana"/>
          <w:sz w:val="24"/>
          <w:szCs w:val="24"/>
        </w:rPr>
        <w:t xml:space="preserve">4. Стадия эволюции почвы. </w:t>
      </w:r>
      <w:proofErr w:type="gramStart"/>
      <w:r w:rsidRPr="00C9765B">
        <w:rPr>
          <w:rFonts w:ascii="Verdana" w:hAnsi="Verdana"/>
          <w:sz w:val="24"/>
          <w:szCs w:val="24"/>
        </w:rPr>
        <w:t>Происходит в результате саморазвития экосистемы в целом, в которую она входит в ка</w:t>
      </w:r>
      <w:r>
        <w:rPr>
          <w:rFonts w:ascii="Verdana" w:hAnsi="Verdana"/>
          <w:sz w:val="24"/>
          <w:szCs w:val="24"/>
        </w:rPr>
        <w:t>честве одного из ее компонентов</w:t>
      </w:r>
      <w:r w:rsidRPr="00C9765B">
        <w:rPr>
          <w:rFonts w:ascii="Verdana" w:hAnsi="Verdana"/>
          <w:sz w:val="24"/>
          <w:szCs w:val="24"/>
        </w:rPr>
        <w:t>,</w:t>
      </w:r>
      <w:r>
        <w:rPr>
          <w:rFonts w:ascii="Verdana" w:hAnsi="Verdana"/>
          <w:sz w:val="24"/>
          <w:szCs w:val="24"/>
        </w:rPr>
        <w:t xml:space="preserve"> </w:t>
      </w:r>
      <w:r w:rsidRPr="00C9765B">
        <w:rPr>
          <w:rFonts w:ascii="Verdana" w:hAnsi="Verdana"/>
          <w:sz w:val="24"/>
          <w:szCs w:val="24"/>
        </w:rPr>
        <w:t xml:space="preserve">или в результате изменения одного или несколько факторов почвообразования-климата, растительности, орошения, осушения и др. При этом образуется новая </w:t>
      </w:r>
      <w:r w:rsidRPr="00C9765B">
        <w:rPr>
          <w:rFonts w:ascii="Verdana" w:hAnsi="Verdana"/>
          <w:sz w:val="24"/>
          <w:szCs w:val="24"/>
        </w:rPr>
        <w:lastRenderedPageBreak/>
        <w:t>почва со своим профилем и новым комплексом свойств (формирование луговых почв из болотных и наоборот, заболачивание автоморфных почв и др.).</w:t>
      </w:r>
      <w:proofErr w:type="gramEnd"/>
      <w:r w:rsidRPr="00C9765B">
        <w:rPr>
          <w:rFonts w:ascii="Verdana" w:hAnsi="Verdana"/>
          <w:sz w:val="24"/>
          <w:szCs w:val="24"/>
        </w:rPr>
        <w:t xml:space="preserve"> В данном случае почва образуется не непосредственно их почвообразующей породы, а из существовавшей до этого времени другой почвы. Направление почвообразовательного процесса может изменяться неоднократно, что характеризует </w:t>
      </w:r>
      <w:proofErr w:type="spellStart"/>
      <w:r w:rsidRPr="00C9765B">
        <w:rPr>
          <w:rFonts w:ascii="Verdana" w:hAnsi="Verdana"/>
          <w:sz w:val="24"/>
          <w:szCs w:val="24"/>
        </w:rPr>
        <w:t>полигенетичность</w:t>
      </w:r>
      <w:proofErr w:type="spellEnd"/>
      <w:r w:rsidRPr="00C9765B">
        <w:rPr>
          <w:rFonts w:ascii="Verdana" w:hAnsi="Verdana"/>
          <w:sz w:val="24"/>
          <w:szCs w:val="24"/>
        </w:rPr>
        <w:t xml:space="preserve"> почвы и в ней выделяются остаточные признаки, унаследованные от материнской породы и признаки, возникшие в результате современного почвообразования. Эволюция почвы может идти в разных направлениях: по пути нарастания мощности почвы или ее уменьшения, засоления или </w:t>
      </w:r>
      <w:proofErr w:type="spellStart"/>
      <w:r w:rsidRPr="00C9765B">
        <w:rPr>
          <w:rFonts w:ascii="Verdana" w:hAnsi="Verdana"/>
          <w:sz w:val="24"/>
          <w:szCs w:val="24"/>
        </w:rPr>
        <w:t>рассоления</w:t>
      </w:r>
      <w:proofErr w:type="spellEnd"/>
      <w:r w:rsidRPr="00C9765B">
        <w:rPr>
          <w:rFonts w:ascii="Verdana" w:hAnsi="Verdana"/>
          <w:sz w:val="24"/>
          <w:szCs w:val="24"/>
        </w:rPr>
        <w:t>, деградации или повышения почвенного плодородия. Все это определяется конкретными природными и антропогенными факторами.</w:t>
      </w:r>
    </w:p>
    <w:p w:rsidR="003B0666" w:rsidRPr="00C9765B" w:rsidRDefault="003B0666" w:rsidP="003B0666">
      <w:pPr>
        <w:pStyle w:val="6"/>
        <w:rPr>
          <w:rFonts w:ascii="Verdana" w:hAnsi="Verdana"/>
          <w:sz w:val="24"/>
          <w:szCs w:val="24"/>
        </w:rPr>
      </w:pPr>
      <w:r w:rsidRPr="00C9765B">
        <w:rPr>
          <w:rFonts w:ascii="Verdana" w:hAnsi="Verdana"/>
          <w:sz w:val="24"/>
          <w:szCs w:val="24"/>
        </w:rPr>
        <w:t xml:space="preserve">                 </w:t>
      </w:r>
      <w:r>
        <w:rPr>
          <w:rFonts w:ascii="Verdana" w:hAnsi="Verdana"/>
          <w:sz w:val="24"/>
          <w:szCs w:val="24"/>
        </w:rPr>
        <w:t>3.</w:t>
      </w:r>
      <w:r w:rsidRPr="00C9765B">
        <w:rPr>
          <w:rFonts w:ascii="Verdana" w:hAnsi="Verdana"/>
          <w:sz w:val="24"/>
          <w:szCs w:val="24"/>
        </w:rPr>
        <w:t>Факторы почвообразования</w:t>
      </w:r>
    </w:p>
    <w:p w:rsidR="003B0666" w:rsidRPr="00C9765B" w:rsidRDefault="003B0666" w:rsidP="003B0666">
      <w:pPr>
        <w:ind w:firstLine="567"/>
        <w:jc w:val="both"/>
        <w:rPr>
          <w:rFonts w:ascii="Verdana" w:hAnsi="Verdana"/>
        </w:rPr>
      </w:pPr>
      <w:r w:rsidRPr="00C9765B">
        <w:rPr>
          <w:rFonts w:ascii="Verdana" w:hAnsi="Verdana"/>
        </w:rPr>
        <w:t>Факторы почвообразования - внешние по отношению к почве компоненты природной среды, под воздействием и при участии которых образуется почва.</w:t>
      </w:r>
    </w:p>
    <w:p w:rsidR="003B0666" w:rsidRPr="00C9765B" w:rsidRDefault="003B0666" w:rsidP="003B0666">
      <w:pPr>
        <w:ind w:firstLine="567"/>
        <w:jc w:val="both"/>
        <w:rPr>
          <w:rFonts w:ascii="Verdana" w:hAnsi="Verdana"/>
        </w:rPr>
      </w:pPr>
      <w:r w:rsidRPr="00C9765B">
        <w:rPr>
          <w:rFonts w:ascii="Verdana" w:hAnsi="Verdana"/>
        </w:rPr>
        <w:t xml:space="preserve">Основатель генетического почвоведения В.В. Докучаев положил начало учению о факторах почвообразования, выразив функциональную зависимость почвы от климата, горной породы, организмов, рельефа и времени формулой </w:t>
      </w:r>
      <w:proofErr w:type="gramStart"/>
      <w:r w:rsidRPr="00C9765B">
        <w:rPr>
          <w:rFonts w:ascii="Verdana" w:hAnsi="Verdana"/>
        </w:rPr>
        <w:t>П</w:t>
      </w:r>
      <w:proofErr w:type="gramEnd"/>
      <w:r w:rsidRPr="00C9765B">
        <w:rPr>
          <w:rFonts w:ascii="Verdana" w:hAnsi="Verdana"/>
        </w:rPr>
        <w:t xml:space="preserve">= </w:t>
      </w:r>
      <w:r w:rsidRPr="00C9765B">
        <w:rPr>
          <w:rFonts w:ascii="Verdana" w:hAnsi="Verdana"/>
          <w:lang w:val="en-US"/>
        </w:rPr>
        <w:t>f</w:t>
      </w:r>
      <w:r w:rsidRPr="00C9765B">
        <w:rPr>
          <w:rFonts w:ascii="Verdana" w:hAnsi="Verdana"/>
        </w:rPr>
        <w:t>(К.Г.О.Р).Т. Причем все эти факторы он считал равнозначными и незаменимыми, что и подтвердилось впоследствии.</w:t>
      </w:r>
    </w:p>
    <w:p w:rsidR="003B0666" w:rsidRPr="00C9765B" w:rsidRDefault="003B0666" w:rsidP="003B0666">
      <w:pPr>
        <w:ind w:firstLine="567"/>
        <w:jc w:val="both"/>
        <w:rPr>
          <w:rFonts w:ascii="Verdana" w:hAnsi="Verdana"/>
        </w:rPr>
      </w:pPr>
      <w:r w:rsidRPr="00C9765B">
        <w:rPr>
          <w:rFonts w:ascii="Verdana" w:hAnsi="Verdana"/>
        </w:rPr>
        <w:t xml:space="preserve">В настоящее время к пяти </w:t>
      </w:r>
      <w:proofErr w:type="spellStart"/>
      <w:r w:rsidRPr="00C9765B">
        <w:rPr>
          <w:rFonts w:ascii="Verdana" w:hAnsi="Verdana"/>
        </w:rPr>
        <w:t>докучаевским</w:t>
      </w:r>
      <w:proofErr w:type="spellEnd"/>
      <w:r w:rsidRPr="00C9765B">
        <w:rPr>
          <w:rFonts w:ascii="Verdana" w:hAnsi="Verdana"/>
        </w:rPr>
        <w:t xml:space="preserve"> факторам добавлен шестой – антропогенный, т. е. производственная деятельность человека, которая может существенно </w:t>
      </w:r>
      <w:proofErr w:type="gramStart"/>
      <w:r w:rsidRPr="00C9765B">
        <w:rPr>
          <w:rFonts w:ascii="Verdana" w:hAnsi="Verdana"/>
        </w:rPr>
        <w:t>изменить</w:t>
      </w:r>
      <w:proofErr w:type="gramEnd"/>
      <w:r w:rsidRPr="00C9765B">
        <w:rPr>
          <w:rFonts w:ascii="Verdana" w:hAnsi="Verdana"/>
        </w:rPr>
        <w:t xml:space="preserve"> и изменяет направление почвообразовательного процесса. </w:t>
      </w:r>
    </w:p>
    <w:p w:rsidR="003B0666" w:rsidRPr="00C9765B" w:rsidRDefault="003B0666" w:rsidP="003B0666">
      <w:pPr>
        <w:ind w:firstLine="567"/>
        <w:jc w:val="both"/>
        <w:rPr>
          <w:rFonts w:ascii="Verdana" w:hAnsi="Verdana"/>
        </w:rPr>
      </w:pPr>
      <w:r w:rsidRPr="00C9765B">
        <w:rPr>
          <w:rFonts w:ascii="Verdana" w:hAnsi="Verdana"/>
        </w:rPr>
        <w:t xml:space="preserve">Вместе с тем </w:t>
      </w:r>
      <w:proofErr w:type="gramStart"/>
      <w:r w:rsidRPr="00C9765B">
        <w:rPr>
          <w:rFonts w:ascii="Verdana" w:hAnsi="Verdana"/>
        </w:rPr>
        <w:t>всеобщее</w:t>
      </w:r>
      <w:proofErr w:type="gramEnd"/>
      <w:r w:rsidRPr="00C9765B">
        <w:rPr>
          <w:rFonts w:ascii="Verdana" w:hAnsi="Verdana"/>
        </w:rPr>
        <w:t xml:space="preserve"> получила теория </w:t>
      </w:r>
      <w:proofErr w:type="spellStart"/>
      <w:r w:rsidRPr="00C9765B">
        <w:rPr>
          <w:rFonts w:ascii="Verdana" w:hAnsi="Verdana"/>
        </w:rPr>
        <w:t>В.Р.Вильямса</w:t>
      </w:r>
      <w:proofErr w:type="spellEnd"/>
      <w:r w:rsidRPr="00C9765B">
        <w:rPr>
          <w:rFonts w:ascii="Verdana" w:hAnsi="Verdana"/>
        </w:rPr>
        <w:t xml:space="preserve"> о ведущей роли в процессах почвообразования биологического фактора (высших зеленых растений, животных и микроорганизмов). Отсутствие одного из них исключает возможность почвообразовательного процесса. На определенных стадиях или в специфических условиях развития </w:t>
      </w:r>
      <w:proofErr w:type="gramStart"/>
      <w:r w:rsidRPr="00C9765B">
        <w:rPr>
          <w:rFonts w:ascii="Verdana" w:hAnsi="Verdana"/>
        </w:rPr>
        <w:t>почвы</w:t>
      </w:r>
      <w:proofErr w:type="gramEnd"/>
      <w:r w:rsidRPr="00C9765B">
        <w:rPr>
          <w:rFonts w:ascii="Verdana" w:hAnsi="Verdana"/>
        </w:rPr>
        <w:t xml:space="preserve"> в качестве определяющего может выступить какой-либо один из факторов.  </w:t>
      </w:r>
    </w:p>
    <w:p w:rsidR="003B0666" w:rsidRPr="00C9765B" w:rsidRDefault="003B0666" w:rsidP="003B0666">
      <w:pPr>
        <w:ind w:firstLine="567"/>
        <w:jc w:val="both"/>
        <w:rPr>
          <w:rFonts w:ascii="Verdana" w:hAnsi="Verdana"/>
          <w:spacing w:val="-4"/>
        </w:rPr>
      </w:pPr>
      <w:r w:rsidRPr="00C9765B">
        <w:rPr>
          <w:rFonts w:ascii="Verdana" w:hAnsi="Verdana"/>
          <w:spacing w:val="-4"/>
        </w:rPr>
        <w:t xml:space="preserve">С поселением микроорганизмов на горной породе начинается первичный  почвообразовательный процесс. Они еще не создают почву, но подготавливают породу для поселения высших растений – основных продуцентов органического вещества. Пионерами являются водоросли, лишайники и автотрофные бактерии. </w:t>
      </w:r>
    </w:p>
    <w:p w:rsidR="003B0666" w:rsidRPr="00C9765B" w:rsidRDefault="003B0666" w:rsidP="003B0666">
      <w:pPr>
        <w:ind w:firstLine="567"/>
        <w:jc w:val="both"/>
        <w:rPr>
          <w:rFonts w:ascii="Verdana" w:hAnsi="Verdana"/>
          <w:spacing w:val="-4"/>
        </w:rPr>
      </w:pPr>
      <w:r w:rsidRPr="00C9765B">
        <w:rPr>
          <w:rFonts w:ascii="Verdana" w:hAnsi="Verdana"/>
          <w:b/>
          <w:spacing w:val="-4"/>
        </w:rPr>
        <w:t>Зеленые растения</w:t>
      </w:r>
      <w:r w:rsidRPr="00C9765B">
        <w:rPr>
          <w:rFonts w:ascii="Verdana" w:hAnsi="Verdana"/>
          <w:spacing w:val="-4"/>
        </w:rPr>
        <w:t xml:space="preserve">. Очень важной формой  участия в процессе почвообразования является усвоение корнями зеленых растений зольных элементов и азота из почвы и синтез в процессе фотосинтеза органического вещества, которое через </w:t>
      </w:r>
      <w:proofErr w:type="spellStart"/>
      <w:proofErr w:type="gramStart"/>
      <w:r w:rsidRPr="00C9765B">
        <w:rPr>
          <w:rFonts w:ascii="Verdana" w:hAnsi="Verdana"/>
          <w:spacing w:val="-4"/>
        </w:rPr>
        <w:t>опад</w:t>
      </w:r>
      <w:proofErr w:type="spellEnd"/>
      <w:r w:rsidRPr="00C9765B">
        <w:rPr>
          <w:rFonts w:ascii="Verdana" w:hAnsi="Verdana"/>
          <w:spacing w:val="-4"/>
        </w:rPr>
        <w:t xml:space="preserve"> и</w:t>
      </w:r>
      <w:proofErr w:type="gramEnd"/>
      <w:r w:rsidRPr="00C9765B">
        <w:rPr>
          <w:rFonts w:ascii="Verdana" w:hAnsi="Verdana"/>
          <w:spacing w:val="-4"/>
        </w:rPr>
        <w:t xml:space="preserve"> отпад попадает на почву и в почву и под воздействием живых организмов, населяющих почву подвергается процессам трансформации и либо минерализуется до простых соединений - углекислоты, воды, газов и простых солей или преобразуется в новые сложные соединения - почвенный гумус.</w:t>
      </w:r>
    </w:p>
    <w:p w:rsidR="003B0666" w:rsidRPr="00C9765B" w:rsidRDefault="003B0666" w:rsidP="003B0666">
      <w:pPr>
        <w:ind w:firstLine="567"/>
        <w:jc w:val="both"/>
        <w:rPr>
          <w:rFonts w:ascii="Verdana" w:hAnsi="Verdana"/>
        </w:rPr>
      </w:pPr>
      <w:r w:rsidRPr="00C9765B">
        <w:rPr>
          <w:rFonts w:ascii="Verdana" w:hAnsi="Verdana"/>
        </w:rPr>
        <w:t xml:space="preserve">Всего на суше образуется примерно </w:t>
      </w:r>
      <w:r w:rsidRPr="00C9765B">
        <w:rPr>
          <w:rFonts w:ascii="Verdana" w:hAnsi="Verdana"/>
          <w:lang w:val="en-US"/>
        </w:rPr>
        <w:t>N</w:t>
      </w:r>
      <w:r w:rsidRPr="00C9765B">
        <w:rPr>
          <w:rFonts w:ascii="Verdana" w:hAnsi="Verdana"/>
        </w:rPr>
        <w:t>·10</w:t>
      </w:r>
      <w:r w:rsidRPr="00C9765B">
        <w:rPr>
          <w:rFonts w:ascii="Verdana" w:hAnsi="Verdana"/>
          <w:vertAlign w:val="superscript"/>
        </w:rPr>
        <w:t xml:space="preserve">13 </w:t>
      </w:r>
      <w:r w:rsidRPr="00C9765B">
        <w:rPr>
          <w:rFonts w:ascii="Verdana" w:hAnsi="Verdana"/>
        </w:rPr>
        <w:t xml:space="preserve">т  биомассы (по </w:t>
      </w:r>
      <w:r>
        <w:rPr>
          <w:rFonts w:ascii="Verdana" w:hAnsi="Verdana"/>
        </w:rPr>
        <w:t>данным Верна</w:t>
      </w:r>
      <w:r w:rsidRPr="00C9765B">
        <w:rPr>
          <w:rFonts w:ascii="Verdana" w:hAnsi="Verdana"/>
        </w:rPr>
        <w:t xml:space="preserve">дского), в </w:t>
      </w:r>
      <w:proofErr w:type="spellStart"/>
      <w:r w:rsidRPr="00C9765B">
        <w:rPr>
          <w:rFonts w:ascii="Verdana" w:hAnsi="Verdana"/>
        </w:rPr>
        <w:t>т</w:t>
      </w:r>
      <w:r>
        <w:rPr>
          <w:rFonts w:ascii="Verdana" w:hAnsi="Verdana"/>
        </w:rPr>
        <w:t>.</w:t>
      </w:r>
      <w:r w:rsidRPr="00C9765B">
        <w:rPr>
          <w:rFonts w:ascii="Verdana" w:hAnsi="Verdana"/>
        </w:rPr>
        <w:t>ч</w:t>
      </w:r>
      <w:proofErr w:type="spellEnd"/>
      <w:r>
        <w:rPr>
          <w:rFonts w:ascii="Verdana" w:hAnsi="Verdana"/>
        </w:rPr>
        <w:t>.</w:t>
      </w:r>
      <w:r w:rsidRPr="00C9765B">
        <w:rPr>
          <w:rFonts w:ascii="Verdana" w:hAnsi="Verdana"/>
        </w:rPr>
        <w:t xml:space="preserve"> в лесах n ·10</w:t>
      </w:r>
      <w:r w:rsidRPr="00C9765B">
        <w:rPr>
          <w:rFonts w:ascii="Verdana" w:hAnsi="Verdana"/>
          <w:vertAlign w:val="superscript"/>
        </w:rPr>
        <w:t>11</w:t>
      </w:r>
      <w:r w:rsidRPr="00C9765B">
        <w:rPr>
          <w:rFonts w:ascii="Verdana" w:hAnsi="Verdana"/>
        </w:rPr>
        <w:t>- n ·10</w:t>
      </w:r>
      <w:r w:rsidRPr="00C9765B">
        <w:rPr>
          <w:rFonts w:ascii="Verdana" w:hAnsi="Verdana"/>
          <w:vertAlign w:val="superscript"/>
        </w:rPr>
        <w:t>12</w:t>
      </w:r>
      <w:r w:rsidRPr="00C9765B">
        <w:rPr>
          <w:rFonts w:ascii="Verdana" w:hAnsi="Verdana"/>
        </w:rPr>
        <w:t>; в травах - n ·10</w:t>
      </w:r>
      <w:r w:rsidRPr="00C9765B">
        <w:rPr>
          <w:rFonts w:ascii="Verdana" w:hAnsi="Verdana"/>
          <w:vertAlign w:val="superscript"/>
        </w:rPr>
        <w:t>10</w:t>
      </w:r>
      <w:r w:rsidRPr="00C9765B">
        <w:rPr>
          <w:rFonts w:ascii="Verdana" w:hAnsi="Verdana"/>
        </w:rPr>
        <w:t>- n ·10</w:t>
      </w:r>
      <w:r w:rsidRPr="00C9765B">
        <w:rPr>
          <w:rFonts w:ascii="Verdana" w:hAnsi="Verdana"/>
          <w:vertAlign w:val="superscript"/>
        </w:rPr>
        <w:t>11</w:t>
      </w:r>
      <w:r w:rsidRPr="00C9765B">
        <w:rPr>
          <w:rFonts w:ascii="Verdana" w:hAnsi="Verdana"/>
        </w:rPr>
        <w:t>; животными- n ·10</w:t>
      </w:r>
      <w:r w:rsidRPr="00C9765B">
        <w:rPr>
          <w:rFonts w:ascii="Verdana" w:hAnsi="Verdana"/>
          <w:vertAlign w:val="superscript"/>
        </w:rPr>
        <w:t>9</w:t>
      </w:r>
      <w:r w:rsidRPr="00C9765B">
        <w:rPr>
          <w:rFonts w:ascii="Verdana" w:hAnsi="Verdana"/>
        </w:rPr>
        <w:t>; микроорганизмами  - n ·10</w:t>
      </w:r>
      <w:r w:rsidRPr="00C9765B">
        <w:rPr>
          <w:rFonts w:ascii="Verdana" w:hAnsi="Verdana"/>
          <w:vertAlign w:val="superscript"/>
        </w:rPr>
        <w:t>8</w:t>
      </w:r>
      <w:r w:rsidRPr="00C9765B">
        <w:rPr>
          <w:rFonts w:ascii="Verdana" w:hAnsi="Verdana"/>
        </w:rPr>
        <w:t xml:space="preserve"> т (</w:t>
      </w:r>
      <w:proofErr w:type="spellStart"/>
      <w:r w:rsidRPr="00C9765B">
        <w:rPr>
          <w:rFonts w:ascii="Verdana" w:hAnsi="Verdana"/>
        </w:rPr>
        <w:t>В.А.Ковда</w:t>
      </w:r>
      <w:proofErr w:type="spellEnd"/>
      <w:r w:rsidRPr="00C9765B">
        <w:rPr>
          <w:rFonts w:ascii="Verdana" w:hAnsi="Verdana"/>
        </w:rPr>
        <w:t>, 1973).</w:t>
      </w:r>
    </w:p>
    <w:p w:rsidR="003B0666" w:rsidRPr="00C9765B" w:rsidRDefault="003B0666" w:rsidP="003B0666">
      <w:pPr>
        <w:ind w:firstLine="567"/>
        <w:jc w:val="both"/>
        <w:rPr>
          <w:rFonts w:ascii="Verdana" w:hAnsi="Verdana"/>
        </w:rPr>
      </w:pPr>
      <w:r w:rsidRPr="00C9765B">
        <w:rPr>
          <w:rFonts w:ascii="Verdana" w:hAnsi="Verdana"/>
        </w:rPr>
        <w:t xml:space="preserve">Лесная растительность участвует в почвообразовании в виде </w:t>
      </w:r>
      <w:proofErr w:type="spellStart"/>
      <w:r w:rsidRPr="00C9765B">
        <w:rPr>
          <w:rFonts w:ascii="Verdana" w:hAnsi="Verdana"/>
        </w:rPr>
        <w:t>опада</w:t>
      </w:r>
      <w:proofErr w:type="spellEnd"/>
      <w:r w:rsidRPr="00C9765B">
        <w:rPr>
          <w:rFonts w:ascii="Verdana" w:hAnsi="Verdana"/>
        </w:rPr>
        <w:t xml:space="preserve"> хвои и листьев, а также </w:t>
      </w:r>
      <w:proofErr w:type="spellStart"/>
      <w:r w:rsidRPr="00C9765B">
        <w:rPr>
          <w:rFonts w:ascii="Verdana" w:hAnsi="Verdana"/>
        </w:rPr>
        <w:t>опада</w:t>
      </w:r>
      <w:proofErr w:type="spellEnd"/>
      <w:r w:rsidRPr="00C9765B">
        <w:rPr>
          <w:rFonts w:ascii="Verdana" w:hAnsi="Verdana"/>
        </w:rPr>
        <w:t xml:space="preserve"> на поверхность почвы и при промывном водном режиме. В меньшей степени в </w:t>
      </w:r>
      <w:proofErr w:type="spellStart"/>
      <w:r w:rsidRPr="00C9765B">
        <w:rPr>
          <w:rFonts w:ascii="Verdana" w:hAnsi="Verdana"/>
        </w:rPr>
        <w:t>гумусообразовании</w:t>
      </w:r>
      <w:proofErr w:type="spellEnd"/>
      <w:r w:rsidRPr="00C9765B">
        <w:rPr>
          <w:rFonts w:ascii="Verdana" w:hAnsi="Verdana"/>
        </w:rPr>
        <w:t xml:space="preserve"> участвуют корни древесной растительности. В хвойных лесах </w:t>
      </w:r>
      <w:proofErr w:type="spellStart"/>
      <w:r w:rsidRPr="00C9765B">
        <w:rPr>
          <w:rFonts w:ascii="Verdana" w:hAnsi="Verdana"/>
        </w:rPr>
        <w:t>опад</w:t>
      </w:r>
      <w:proofErr w:type="spellEnd"/>
      <w:r w:rsidRPr="00C9765B">
        <w:rPr>
          <w:rFonts w:ascii="Verdana" w:hAnsi="Verdana"/>
        </w:rPr>
        <w:t xml:space="preserve">, в силу специфики своего химического состава и большой механической прочности, очень медленно подвергается процессам разложения, развивается подзолообразовательный процесс, в результате которого формируются </w:t>
      </w:r>
      <w:proofErr w:type="spellStart"/>
      <w:r w:rsidRPr="00C9765B">
        <w:rPr>
          <w:rFonts w:ascii="Verdana" w:hAnsi="Verdana"/>
        </w:rPr>
        <w:t>низкоплодородные</w:t>
      </w:r>
      <w:proofErr w:type="spellEnd"/>
      <w:r w:rsidRPr="00C9765B">
        <w:rPr>
          <w:rFonts w:ascii="Verdana" w:hAnsi="Verdana"/>
        </w:rPr>
        <w:t xml:space="preserve"> кислые подзолистые почвы с низким содержанием элементов питания, особенно азота. В смешанных и, особенно, широколиственных лесах в биологический круговорот поступает биомасса, содержащая в своем составе большее количество зольных элементов и </w:t>
      </w:r>
      <w:r w:rsidRPr="00C9765B">
        <w:rPr>
          <w:rFonts w:ascii="Verdana" w:hAnsi="Verdana"/>
        </w:rPr>
        <w:lastRenderedPageBreak/>
        <w:t xml:space="preserve">азота, процесс ежегодной минерализации которого происходит, в основном, в течение года. В </w:t>
      </w:r>
      <w:proofErr w:type="spellStart"/>
      <w:r w:rsidRPr="00C9765B">
        <w:rPr>
          <w:rFonts w:ascii="Verdana" w:hAnsi="Verdana"/>
        </w:rPr>
        <w:t>гумусообразовании</w:t>
      </w:r>
      <w:proofErr w:type="spellEnd"/>
      <w:r w:rsidRPr="00C9765B">
        <w:rPr>
          <w:rFonts w:ascii="Verdana" w:hAnsi="Verdana"/>
        </w:rPr>
        <w:t xml:space="preserve">  здесь участвует и </w:t>
      </w:r>
      <w:proofErr w:type="spellStart"/>
      <w:r w:rsidRPr="00C9765B">
        <w:rPr>
          <w:rFonts w:ascii="Verdana" w:hAnsi="Verdana"/>
        </w:rPr>
        <w:t>опад</w:t>
      </w:r>
      <w:proofErr w:type="spellEnd"/>
      <w:r w:rsidRPr="00C9765B">
        <w:rPr>
          <w:rFonts w:ascii="Verdana" w:hAnsi="Verdana"/>
        </w:rPr>
        <w:t xml:space="preserve"> травянистой растительности, в результате образуется более мягкий гумус </w:t>
      </w:r>
      <w:proofErr w:type="spellStart"/>
      <w:r w:rsidRPr="00C9765B">
        <w:rPr>
          <w:rFonts w:ascii="Verdana" w:hAnsi="Verdana"/>
        </w:rPr>
        <w:t>гуматно-фульватного</w:t>
      </w:r>
      <w:proofErr w:type="spellEnd"/>
      <w:r w:rsidRPr="00C9765B">
        <w:rPr>
          <w:rFonts w:ascii="Verdana" w:hAnsi="Verdana"/>
        </w:rPr>
        <w:t xml:space="preserve"> типа. В таких услови</w:t>
      </w:r>
      <w:r w:rsidR="00A25107">
        <w:rPr>
          <w:rFonts w:ascii="Verdana" w:hAnsi="Verdana"/>
        </w:rPr>
        <w:t>я</w:t>
      </w:r>
      <w:r w:rsidRPr="00C9765B">
        <w:rPr>
          <w:rFonts w:ascii="Verdana" w:hAnsi="Verdana"/>
        </w:rPr>
        <w:t>х формируются более плодородные, чем подзолистые, дерново-подзолистые, бурые лесные и серые лесные почвы.</w:t>
      </w:r>
    </w:p>
    <w:p w:rsidR="003B0666" w:rsidRPr="00C9765B" w:rsidRDefault="003B0666" w:rsidP="003B0666">
      <w:pPr>
        <w:ind w:firstLine="567"/>
        <w:jc w:val="both"/>
        <w:rPr>
          <w:rFonts w:ascii="Verdana" w:hAnsi="Verdana"/>
        </w:rPr>
      </w:pPr>
      <w:r w:rsidRPr="00C9765B">
        <w:rPr>
          <w:rFonts w:ascii="Verdana" w:hAnsi="Verdana"/>
        </w:rPr>
        <w:t xml:space="preserve">Иной характер поступления органических остатков и химических элементов в почву наблюдается под пологом травянистой или луговой растительности, которая, в отличие от лесного </w:t>
      </w:r>
      <w:proofErr w:type="spellStart"/>
      <w:r w:rsidRPr="00C9765B">
        <w:rPr>
          <w:rFonts w:ascii="Verdana" w:hAnsi="Verdana"/>
        </w:rPr>
        <w:t>опада</w:t>
      </w:r>
      <w:proofErr w:type="spellEnd"/>
      <w:r w:rsidRPr="00C9765B">
        <w:rPr>
          <w:rFonts w:ascii="Verdana" w:hAnsi="Verdana"/>
        </w:rPr>
        <w:t xml:space="preserve"> содержит значительное количество зольных элементов и азота. Основным источником образования гумуса здесь является масса отмирающих корневых систем и в значительно меньшей степени надземная масса. Процессы трансформации растительных остатков протекают в толще почвы, создавая гумусовые горизонты различной мощности. В результате развивается дерновый процесс с образованием «мягкого», насыщенного кальцием гумуса </w:t>
      </w:r>
      <w:proofErr w:type="spellStart"/>
      <w:r w:rsidRPr="00C9765B">
        <w:rPr>
          <w:rFonts w:ascii="Verdana" w:hAnsi="Verdana"/>
        </w:rPr>
        <w:t>гуматного</w:t>
      </w:r>
      <w:proofErr w:type="spellEnd"/>
      <w:r w:rsidRPr="00C9765B">
        <w:rPr>
          <w:rFonts w:ascii="Verdana" w:hAnsi="Verdana"/>
        </w:rPr>
        <w:t xml:space="preserve"> типа и в степях образуются самые плодородные из всех типов почв – черноземные, а на лугах - также плодородные луговые, лугово-дерновые и  дерновые       </w:t>
      </w:r>
    </w:p>
    <w:p w:rsidR="003B0666" w:rsidRPr="00C9765B" w:rsidRDefault="003B0666" w:rsidP="003B0666">
      <w:pPr>
        <w:pStyle w:val="2"/>
        <w:rPr>
          <w:rFonts w:ascii="Verdana" w:hAnsi="Verdana"/>
          <w:sz w:val="24"/>
          <w:szCs w:val="24"/>
        </w:rPr>
      </w:pPr>
      <w:r w:rsidRPr="00C9765B">
        <w:rPr>
          <w:rFonts w:ascii="Verdana" w:hAnsi="Verdana"/>
          <w:sz w:val="24"/>
          <w:szCs w:val="24"/>
        </w:rPr>
        <w:t>Для мохово-лишайниковой растительной формации, наоборот, из-за слабой интенсивности биологического круговорота веществ и высокой влагоемкости мхов растительные остатки превращаются в торф. Каждая растительная формация обладает своими особенностями трансформации и взаимодействия продуктов распада и минеральной частью почвы и, влияя  на направленность почвообразовательных процессов, является индикатором изменения почвенных условий. В связи с этим по смене растительных ассоциаций можно установить границы почвенных ареалов, что широко применяется в практике почвенного картографирования.</w:t>
      </w:r>
    </w:p>
    <w:p w:rsidR="003B0666" w:rsidRPr="00C9765B" w:rsidRDefault="003B0666" w:rsidP="003B0666">
      <w:pPr>
        <w:pStyle w:val="a3"/>
        <w:jc w:val="both"/>
        <w:rPr>
          <w:rFonts w:ascii="Verdana" w:hAnsi="Verdana"/>
          <w:sz w:val="24"/>
          <w:szCs w:val="24"/>
        </w:rPr>
      </w:pPr>
      <w:r w:rsidRPr="00C9765B">
        <w:rPr>
          <w:rFonts w:ascii="Verdana" w:hAnsi="Verdana"/>
          <w:sz w:val="24"/>
          <w:szCs w:val="24"/>
        </w:rPr>
        <w:t xml:space="preserve">На пахотных почвах природный почвообразовательный процесс сменяется </w:t>
      </w:r>
      <w:proofErr w:type="gramStart"/>
      <w:r w:rsidRPr="00C9765B">
        <w:rPr>
          <w:rFonts w:ascii="Verdana" w:hAnsi="Verdana"/>
          <w:sz w:val="24"/>
          <w:szCs w:val="24"/>
        </w:rPr>
        <w:t>культурным</w:t>
      </w:r>
      <w:proofErr w:type="gramEnd"/>
      <w:r w:rsidRPr="00C9765B">
        <w:rPr>
          <w:rFonts w:ascii="Verdana" w:hAnsi="Verdana"/>
          <w:sz w:val="24"/>
          <w:szCs w:val="24"/>
        </w:rPr>
        <w:t>, и его влияние на почву зависит от интенсивности биологического круговорота в связи с конкретными агротехническими и агромелиоративными мероприятиями (биологическая и осушительная мелиорации, применение удобрений, известкование и др.)</w:t>
      </w:r>
    </w:p>
    <w:p w:rsidR="00773E38" w:rsidRDefault="003B0666" w:rsidP="003B0666">
      <w:pPr>
        <w:ind w:firstLine="567"/>
        <w:jc w:val="both"/>
        <w:rPr>
          <w:rFonts w:ascii="Verdana" w:hAnsi="Verdana"/>
        </w:rPr>
      </w:pPr>
      <w:r w:rsidRPr="00C9765B">
        <w:rPr>
          <w:rFonts w:ascii="Verdana" w:hAnsi="Verdana"/>
          <w:b/>
        </w:rPr>
        <w:t>Микроорганизмы</w:t>
      </w:r>
      <w:r w:rsidRPr="00C9765B">
        <w:rPr>
          <w:rFonts w:ascii="Verdana" w:hAnsi="Verdana"/>
        </w:rPr>
        <w:t xml:space="preserve">. Исключительно важную и специфическую  роль в почвообразовании играют микроорганизмы, которым принадлежит главная роль в процессах гумификации и минерализации растительных остатков, в новообразовании и разрушении почвенных минералов. </w:t>
      </w:r>
      <w:r w:rsidR="00773E38">
        <w:rPr>
          <w:rFonts w:ascii="Verdana" w:hAnsi="Verdana"/>
        </w:rPr>
        <w:t xml:space="preserve">Они выделяют разнообразные ферменты, способствующие протеканию в почве </w:t>
      </w:r>
      <w:proofErr w:type="gramStart"/>
      <w:r w:rsidR="00773E38">
        <w:rPr>
          <w:rFonts w:ascii="Verdana" w:hAnsi="Verdana"/>
        </w:rPr>
        <w:t>многочисленный</w:t>
      </w:r>
      <w:proofErr w:type="gramEnd"/>
      <w:r w:rsidR="00773E38">
        <w:rPr>
          <w:rFonts w:ascii="Verdana" w:hAnsi="Verdana"/>
        </w:rPr>
        <w:t xml:space="preserve"> реакций. Разлагая органическое вещество и минералы, м</w:t>
      </w:r>
      <w:r w:rsidRPr="00C9765B">
        <w:rPr>
          <w:rFonts w:ascii="Verdana" w:hAnsi="Verdana"/>
        </w:rPr>
        <w:t>икроорганизмы</w:t>
      </w:r>
      <w:r w:rsidR="00773E38">
        <w:rPr>
          <w:rFonts w:ascii="Verdana" w:hAnsi="Verdana"/>
        </w:rPr>
        <w:t xml:space="preserve"> участвуют в образовании </w:t>
      </w:r>
      <w:proofErr w:type="gramStart"/>
      <w:r w:rsidR="00773E38">
        <w:rPr>
          <w:rFonts w:ascii="Verdana" w:hAnsi="Verdana"/>
        </w:rPr>
        <w:t>органо-минеральных</w:t>
      </w:r>
      <w:proofErr w:type="gramEnd"/>
      <w:r w:rsidR="00773E38">
        <w:rPr>
          <w:rFonts w:ascii="Verdana" w:hAnsi="Verdana"/>
        </w:rPr>
        <w:t xml:space="preserve"> коллоидных соединений. </w:t>
      </w:r>
    </w:p>
    <w:p w:rsidR="00773E38" w:rsidRDefault="00773E38" w:rsidP="003B0666">
      <w:pPr>
        <w:ind w:firstLine="567"/>
        <w:jc w:val="both"/>
        <w:rPr>
          <w:rFonts w:ascii="Verdana" w:hAnsi="Verdana"/>
        </w:rPr>
      </w:pPr>
      <w:r>
        <w:rPr>
          <w:rFonts w:ascii="Verdana" w:hAnsi="Verdana"/>
        </w:rPr>
        <w:t>Микроорганизмы, разлагающие органическое вещество, разделяются на три большие группы: аэробные бактерии, анаэробные бактерии и грибы.</w:t>
      </w:r>
    </w:p>
    <w:p w:rsidR="003B0666" w:rsidRPr="00C9765B" w:rsidRDefault="003B0666" w:rsidP="003B0666">
      <w:pPr>
        <w:ind w:firstLine="567"/>
        <w:jc w:val="both"/>
        <w:rPr>
          <w:rFonts w:ascii="Verdana" w:hAnsi="Verdana"/>
        </w:rPr>
      </w:pPr>
      <w:r w:rsidRPr="00C9765B">
        <w:rPr>
          <w:rFonts w:ascii="Verdana" w:hAnsi="Verdana"/>
        </w:rPr>
        <w:t>Для их развития наиболее благоприятны температура 25-35</w:t>
      </w:r>
      <w:r w:rsidRPr="00C9765B">
        <w:rPr>
          <w:rFonts w:ascii="Verdana" w:hAnsi="Verdana"/>
          <w:vertAlign w:val="superscript"/>
        </w:rPr>
        <w:t>о</w:t>
      </w:r>
      <w:r w:rsidRPr="00C9765B">
        <w:rPr>
          <w:rFonts w:ascii="Verdana" w:hAnsi="Verdana"/>
        </w:rPr>
        <w:t xml:space="preserve">С, слабокислая или нейтральная почва при влажности около 60% </w:t>
      </w:r>
      <w:proofErr w:type="gramStart"/>
      <w:r w:rsidRPr="00C9765B">
        <w:rPr>
          <w:rFonts w:ascii="Verdana" w:hAnsi="Verdana"/>
        </w:rPr>
        <w:t>от</w:t>
      </w:r>
      <w:proofErr w:type="gramEnd"/>
      <w:r w:rsidRPr="00C9765B">
        <w:rPr>
          <w:rFonts w:ascii="Verdana" w:hAnsi="Verdana"/>
        </w:rPr>
        <w:t xml:space="preserve"> полной ее влагоемкости. Наиболее распространены среди микроорганизмов бактерии, количество которых колеблется от 300 до 3000 млн. в 1 т почвы. В зависимости от способа питания они подразделяются на гетеротрофные и автотрофные, по способу дыхания - на аэробные и анаэробные. Способностью фиксировать азот атмосферы обладают свободноживущие в почве аэробы и анаэробы, а также клубеньковые бактерии.</w:t>
      </w:r>
    </w:p>
    <w:p w:rsidR="003B0666" w:rsidRDefault="003B0666" w:rsidP="003B0666">
      <w:pPr>
        <w:pStyle w:val="a3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 xml:space="preserve">Грибы </w:t>
      </w:r>
      <w:r>
        <w:rPr>
          <w:rFonts w:ascii="Verdana" w:hAnsi="Verdana"/>
          <w:sz w:val="24"/>
          <w:szCs w:val="24"/>
        </w:rPr>
        <w:t>– обширная группа организмов. Наибольшее влияние оказывают микроскопические грибы-актиномицеты, которые участвуют в разложении клетчатки, лигнина, органических веществ почвы, в образовании гумуса. Значительную роль играют также плесневые и другие микроскопические грибы.</w:t>
      </w:r>
    </w:p>
    <w:p w:rsidR="003B0666" w:rsidRPr="00C9765B" w:rsidRDefault="003B0666" w:rsidP="003B0666">
      <w:pPr>
        <w:pStyle w:val="1"/>
        <w:jc w:val="both"/>
        <w:rPr>
          <w:rFonts w:ascii="Verdana" w:hAnsi="Verdana"/>
          <w:i w:val="0"/>
          <w:sz w:val="24"/>
          <w:szCs w:val="24"/>
        </w:rPr>
      </w:pPr>
      <w:r w:rsidRPr="00C9765B">
        <w:rPr>
          <w:rFonts w:ascii="Verdana" w:hAnsi="Verdana"/>
          <w:b/>
          <w:i w:val="0"/>
          <w:sz w:val="24"/>
          <w:szCs w:val="24"/>
        </w:rPr>
        <w:t>Почвенные животные</w:t>
      </w:r>
      <w:r w:rsidRPr="00C9765B">
        <w:rPr>
          <w:rFonts w:ascii="Verdana" w:hAnsi="Verdana"/>
          <w:sz w:val="24"/>
          <w:szCs w:val="24"/>
        </w:rPr>
        <w:t xml:space="preserve">. </w:t>
      </w:r>
      <w:r w:rsidRPr="0030662E">
        <w:rPr>
          <w:rFonts w:ascii="Verdana" w:hAnsi="Verdana"/>
          <w:i w:val="0"/>
          <w:sz w:val="24"/>
          <w:szCs w:val="24"/>
        </w:rPr>
        <w:t>Большое</w:t>
      </w:r>
      <w:r w:rsidRPr="00C9765B">
        <w:rPr>
          <w:rFonts w:ascii="Verdana" w:hAnsi="Verdana"/>
          <w:i w:val="0"/>
          <w:sz w:val="24"/>
          <w:szCs w:val="24"/>
        </w:rPr>
        <w:t xml:space="preserve"> влияние на процессы почвообразования оказывают многочисленные представители почвенной фауны – беспозвоночные и </w:t>
      </w:r>
      <w:r w:rsidRPr="00C9765B">
        <w:rPr>
          <w:rFonts w:ascii="Verdana" w:hAnsi="Verdana"/>
          <w:i w:val="0"/>
          <w:sz w:val="24"/>
          <w:szCs w:val="24"/>
        </w:rPr>
        <w:lastRenderedPageBreak/>
        <w:t xml:space="preserve">позвоночные, населяющие различные горизонты почвы и живущие на ее поверхности. </w:t>
      </w:r>
    </w:p>
    <w:p w:rsidR="003B0666" w:rsidRPr="00C9765B" w:rsidRDefault="003B0666" w:rsidP="003B0666">
      <w:pPr>
        <w:pStyle w:val="1"/>
        <w:rPr>
          <w:rFonts w:ascii="Verdana" w:hAnsi="Verdana"/>
          <w:i w:val="0"/>
          <w:sz w:val="24"/>
          <w:szCs w:val="24"/>
        </w:rPr>
      </w:pPr>
      <w:r w:rsidRPr="00C9765B">
        <w:rPr>
          <w:rFonts w:ascii="Verdana" w:hAnsi="Verdana"/>
          <w:i w:val="0"/>
          <w:sz w:val="24"/>
          <w:szCs w:val="24"/>
        </w:rPr>
        <w:t>Почвенных животных можно разделить на четыре группы:</w:t>
      </w:r>
    </w:p>
    <w:p w:rsidR="003B0666" w:rsidRPr="00C9765B" w:rsidRDefault="003B0666" w:rsidP="003B0666">
      <w:pPr>
        <w:pStyle w:val="3"/>
        <w:jc w:val="both"/>
        <w:rPr>
          <w:rFonts w:ascii="Verdana" w:hAnsi="Verdana"/>
          <w:sz w:val="24"/>
          <w:szCs w:val="24"/>
          <w:lang w:val="ru-RU"/>
        </w:rPr>
      </w:pPr>
      <w:r w:rsidRPr="00C9765B">
        <w:rPr>
          <w:rFonts w:ascii="Verdana" w:hAnsi="Verdana"/>
          <w:sz w:val="24"/>
          <w:szCs w:val="24"/>
          <w:lang w:val="ru-RU"/>
        </w:rPr>
        <w:t>- микрофауна – организмы размером  &lt; 0,2 мм: нематоды, протозоа, эхинококки и другие, живущие во влажной почве;</w:t>
      </w:r>
    </w:p>
    <w:p w:rsidR="003B0666" w:rsidRPr="00C9765B" w:rsidRDefault="003B0666" w:rsidP="003B0666">
      <w:pPr>
        <w:ind w:firstLine="567"/>
        <w:jc w:val="both"/>
        <w:rPr>
          <w:rFonts w:ascii="Verdana" w:hAnsi="Verdana"/>
        </w:rPr>
      </w:pPr>
      <w:r w:rsidRPr="00C9765B">
        <w:rPr>
          <w:rFonts w:ascii="Verdana" w:hAnsi="Verdana"/>
        </w:rPr>
        <w:t xml:space="preserve">- </w:t>
      </w:r>
      <w:proofErr w:type="spellStart"/>
      <w:r w:rsidRPr="00C9765B">
        <w:rPr>
          <w:rFonts w:ascii="Verdana" w:hAnsi="Verdana"/>
        </w:rPr>
        <w:t>мезофауна</w:t>
      </w:r>
      <w:proofErr w:type="spellEnd"/>
      <w:r w:rsidRPr="00C9765B">
        <w:rPr>
          <w:rFonts w:ascii="Verdana" w:hAnsi="Verdana"/>
        </w:rPr>
        <w:t xml:space="preserve"> –0,2-4,0 мм: мельчайшие насекомые, специфические черви и другие, для которых достаточно влажного воздуха;</w:t>
      </w:r>
    </w:p>
    <w:p w:rsidR="003B0666" w:rsidRPr="00C9765B" w:rsidRDefault="003B0666" w:rsidP="003B0666">
      <w:pPr>
        <w:ind w:firstLine="567"/>
        <w:jc w:val="both"/>
        <w:rPr>
          <w:rFonts w:ascii="Verdana" w:hAnsi="Verdana"/>
        </w:rPr>
      </w:pPr>
      <w:r w:rsidRPr="00C9765B">
        <w:rPr>
          <w:rFonts w:ascii="Verdana" w:hAnsi="Verdana"/>
        </w:rPr>
        <w:t>- макрофауна –4-80 мм: термиты, дождевые черви, муравьи и др.;</w:t>
      </w:r>
    </w:p>
    <w:p w:rsidR="003B0666" w:rsidRPr="00C9765B" w:rsidRDefault="003B0666" w:rsidP="003B0666">
      <w:pPr>
        <w:ind w:firstLine="567"/>
        <w:jc w:val="both"/>
        <w:rPr>
          <w:rFonts w:ascii="Verdana" w:hAnsi="Verdana"/>
        </w:rPr>
      </w:pPr>
      <w:r w:rsidRPr="00C9765B">
        <w:rPr>
          <w:rFonts w:ascii="Verdana" w:hAnsi="Verdana"/>
        </w:rPr>
        <w:t xml:space="preserve">- мегафауна </w:t>
      </w:r>
      <w:proofErr w:type="gramStart"/>
      <w:r w:rsidRPr="00C9765B">
        <w:rPr>
          <w:rFonts w:ascii="Verdana" w:hAnsi="Verdana"/>
        </w:rPr>
        <w:t>–б</w:t>
      </w:r>
      <w:proofErr w:type="gramEnd"/>
      <w:r w:rsidRPr="00C9765B">
        <w:rPr>
          <w:rFonts w:ascii="Verdana" w:hAnsi="Verdana"/>
        </w:rPr>
        <w:t>олее 80 мм: кроты, грызуны, лисы, змеи, жуки и др.</w:t>
      </w:r>
    </w:p>
    <w:p w:rsidR="003B0666" w:rsidRPr="00C9765B" w:rsidRDefault="003B0666" w:rsidP="003B0666">
      <w:pPr>
        <w:ind w:firstLine="567"/>
        <w:jc w:val="both"/>
        <w:rPr>
          <w:rFonts w:ascii="Verdana" w:hAnsi="Verdana"/>
        </w:rPr>
      </w:pPr>
      <w:r w:rsidRPr="00C9765B">
        <w:rPr>
          <w:rFonts w:ascii="Verdana" w:hAnsi="Verdana"/>
        </w:rPr>
        <w:t>Все они используют органические остатки в виде пищи, ускоряя биологический круговорот, в процессе метаболизма способствуют полной или частичной минерализации потребленного корма.</w:t>
      </w:r>
    </w:p>
    <w:p w:rsidR="003B0666" w:rsidRPr="00C9765B" w:rsidRDefault="003B0666" w:rsidP="003B0666">
      <w:pPr>
        <w:ind w:firstLine="567"/>
        <w:jc w:val="both"/>
        <w:rPr>
          <w:rFonts w:ascii="Verdana" w:hAnsi="Verdana"/>
        </w:rPr>
      </w:pPr>
      <w:r w:rsidRPr="00C9765B">
        <w:rPr>
          <w:rFonts w:ascii="Verdana" w:hAnsi="Verdana"/>
        </w:rPr>
        <w:t xml:space="preserve">Почвенная фауна ускоряет гумификацию растительных остатков в 2 раза и более, причем гумус становится мягче, чем без нее, а в почве под ее влиянием накапливается больше биологически активных веществ. Среди почвенных животных преобладают беспозвоночные, биомасса которых более чем в 1000 раз больше биомассы позвоночных. Особую роль играют дождевые черви, которые на площади </w:t>
      </w:r>
      <w:smartTag w:uri="urn:schemas-microsoft-com:office:smarttags" w:element="metricconverter">
        <w:smartTagPr>
          <w:attr w:name="ProductID" w:val="1 гектар"/>
        </w:smartTagPr>
        <w:r w:rsidRPr="00C9765B">
          <w:rPr>
            <w:rFonts w:ascii="Verdana" w:hAnsi="Verdana"/>
          </w:rPr>
          <w:t>1 гектар</w:t>
        </w:r>
      </w:smartTag>
      <w:r w:rsidRPr="00C9765B">
        <w:rPr>
          <w:rFonts w:ascii="Verdana" w:hAnsi="Verdana"/>
        </w:rPr>
        <w:t xml:space="preserve"> пропускают через себя в разных почвенно-климатических условиях от 50 до 600 тонн мелкозема в год.</w:t>
      </w:r>
    </w:p>
    <w:p w:rsidR="003B0666" w:rsidRPr="00C9765B" w:rsidRDefault="003B0666" w:rsidP="003B0666">
      <w:pPr>
        <w:ind w:firstLine="567"/>
        <w:jc w:val="both"/>
        <w:rPr>
          <w:rFonts w:ascii="Verdana" w:hAnsi="Verdana"/>
        </w:rPr>
      </w:pPr>
      <w:r w:rsidRPr="00C9765B">
        <w:rPr>
          <w:rFonts w:ascii="Verdana" w:hAnsi="Verdana"/>
        </w:rPr>
        <w:t>Землеройки в степях многократно обогащают материал гипсом, карбонатами, легкорастворимыми солями.  Роющие животные перемешивают п</w:t>
      </w:r>
      <w:r>
        <w:rPr>
          <w:rFonts w:ascii="Verdana" w:hAnsi="Verdana"/>
        </w:rPr>
        <w:t>очву от поверхности ее и до 6-8</w:t>
      </w:r>
      <w:r w:rsidRPr="00C9765B">
        <w:rPr>
          <w:rFonts w:ascii="Verdana" w:hAnsi="Verdana"/>
        </w:rPr>
        <w:t>м. В пронизанной ходами почве меняется водопроницаемость, в результате чего может развиться эрозия почвы.</w:t>
      </w:r>
    </w:p>
    <w:p w:rsidR="003B0666" w:rsidRPr="00C9765B" w:rsidRDefault="003B0666" w:rsidP="003B0666">
      <w:pPr>
        <w:ind w:firstLine="567"/>
        <w:jc w:val="both"/>
        <w:rPr>
          <w:rFonts w:ascii="Verdana" w:hAnsi="Verdana"/>
        </w:rPr>
      </w:pPr>
      <w:r w:rsidRPr="00C9765B">
        <w:rPr>
          <w:rFonts w:ascii="Verdana" w:hAnsi="Verdana"/>
          <w:b/>
        </w:rPr>
        <w:t>Климат –</w:t>
      </w:r>
      <w:r w:rsidRPr="00C9765B">
        <w:rPr>
          <w:rFonts w:ascii="Verdana" w:hAnsi="Verdana"/>
        </w:rPr>
        <w:t xml:space="preserve"> С климатическими условиями связана энергетика почвообразования.</w:t>
      </w:r>
    </w:p>
    <w:p w:rsidR="003B0666" w:rsidRPr="00C9765B" w:rsidRDefault="003B0666" w:rsidP="003B0666">
      <w:pPr>
        <w:ind w:firstLine="567"/>
        <w:jc w:val="both"/>
        <w:rPr>
          <w:rFonts w:ascii="Verdana" w:hAnsi="Verdana"/>
        </w:rPr>
      </w:pPr>
      <w:r w:rsidRPr="00C9765B">
        <w:rPr>
          <w:rFonts w:ascii="Verdana" w:hAnsi="Verdana"/>
        </w:rPr>
        <w:t>Ведущим фактором «общеземного» климата является солнечная радиация, количество которой сильно различается в зависимости от удаления территории от солнца. В зависимости от количества тепла формируются термические пояса планеты, различающиеся по сумме активных температур (выше +10</w:t>
      </w:r>
      <w:r w:rsidRPr="00C9765B">
        <w:rPr>
          <w:rFonts w:ascii="Verdana" w:hAnsi="Verdana"/>
          <w:vertAlign w:val="superscript"/>
        </w:rPr>
        <w:t>о</w:t>
      </w:r>
      <w:r w:rsidRPr="00C9765B">
        <w:rPr>
          <w:rFonts w:ascii="Verdana" w:hAnsi="Verdana"/>
        </w:rPr>
        <w:t>С) за вегетационный период. Термические пояса располагаются в виде широтных поясов и характеризуются не только температурой, но и определенными типами растительности и почв, которые варьируют в значительных пределах в зависимости от увлажнения.</w:t>
      </w:r>
    </w:p>
    <w:p w:rsidR="003B0666" w:rsidRPr="00C9765B" w:rsidRDefault="003B0666" w:rsidP="003B0666">
      <w:pPr>
        <w:ind w:firstLine="567"/>
        <w:jc w:val="both"/>
        <w:rPr>
          <w:rFonts w:ascii="Verdana" w:hAnsi="Verdana"/>
        </w:rPr>
      </w:pPr>
      <w:r w:rsidRPr="00C9765B">
        <w:rPr>
          <w:rFonts w:ascii="Verdana" w:hAnsi="Verdana"/>
        </w:rPr>
        <w:t xml:space="preserve">Условия увлажнения определяют водный режим почв, от них зависят </w:t>
      </w:r>
      <w:proofErr w:type="spellStart"/>
      <w:r w:rsidRPr="00C9765B">
        <w:rPr>
          <w:rFonts w:ascii="Verdana" w:hAnsi="Verdana"/>
        </w:rPr>
        <w:t>окислительно</w:t>
      </w:r>
      <w:proofErr w:type="spellEnd"/>
      <w:r w:rsidRPr="00C9765B">
        <w:rPr>
          <w:rFonts w:ascii="Verdana" w:hAnsi="Verdana"/>
        </w:rPr>
        <w:t>-восстановительные свойства, воздушный режим. Соотношения между теплом и влагой являются определяющими  в годичном выходе биологической продукции: если тепла достаточно, то дополнительное увлажнение полезно, при недостатке тепла переувлажнение ведет к снижению ее выхода.</w:t>
      </w:r>
      <w:r w:rsidR="00F47034">
        <w:rPr>
          <w:rFonts w:ascii="Verdana" w:hAnsi="Verdana"/>
        </w:rPr>
        <w:t xml:space="preserve"> </w:t>
      </w:r>
      <w:r w:rsidRPr="00C9765B">
        <w:rPr>
          <w:rFonts w:ascii="Verdana" w:hAnsi="Verdana"/>
        </w:rPr>
        <w:t>Климат влияет также на процессы водной и ветровой эрозии.</w:t>
      </w:r>
    </w:p>
    <w:p w:rsidR="003B0666" w:rsidRPr="00C9765B" w:rsidRDefault="003B0666" w:rsidP="003B0666">
      <w:pPr>
        <w:ind w:firstLine="567"/>
        <w:jc w:val="both"/>
        <w:rPr>
          <w:rFonts w:ascii="Verdana" w:hAnsi="Verdana"/>
        </w:rPr>
      </w:pPr>
      <w:r w:rsidRPr="00C9765B">
        <w:rPr>
          <w:rFonts w:ascii="Verdana" w:hAnsi="Verdana"/>
          <w:b/>
        </w:rPr>
        <w:t>Почвообразующие породы</w:t>
      </w:r>
      <w:r w:rsidRPr="00C9765B">
        <w:rPr>
          <w:rFonts w:ascii="Verdana" w:hAnsi="Verdana"/>
        </w:rPr>
        <w:t xml:space="preserve">. Почвообразующая, или материнская, порода определяет гранулометрический, химический, минералогический состав почв, их химические, физические, физико-механические и другие </w:t>
      </w:r>
      <w:proofErr w:type="gramStart"/>
      <w:r w:rsidRPr="00C9765B">
        <w:rPr>
          <w:rFonts w:ascii="Verdana" w:hAnsi="Verdana"/>
        </w:rPr>
        <w:t>свойства</w:t>
      </w:r>
      <w:proofErr w:type="gramEnd"/>
      <w:r w:rsidRPr="00C9765B">
        <w:rPr>
          <w:rFonts w:ascii="Verdana" w:hAnsi="Verdana"/>
        </w:rPr>
        <w:t xml:space="preserve"> и режимы, формирование почвенного профиля. От нее зависят интенсивность и направленность почвообразования. </w:t>
      </w:r>
    </w:p>
    <w:p w:rsidR="003B0666" w:rsidRPr="00C9765B" w:rsidRDefault="003B0666" w:rsidP="003B0666">
      <w:pPr>
        <w:ind w:firstLine="567"/>
        <w:jc w:val="both"/>
        <w:rPr>
          <w:rFonts w:ascii="Verdana" w:hAnsi="Verdana"/>
        </w:rPr>
      </w:pPr>
      <w:r w:rsidRPr="00C9765B">
        <w:rPr>
          <w:rFonts w:ascii="Verdana" w:hAnsi="Verdana"/>
        </w:rPr>
        <w:t xml:space="preserve">Главными почвообразующими породами являются </w:t>
      </w:r>
      <w:proofErr w:type="gramStart"/>
      <w:r w:rsidRPr="00C9765B">
        <w:rPr>
          <w:rFonts w:ascii="Verdana" w:hAnsi="Verdana"/>
        </w:rPr>
        <w:t>рыхлые</w:t>
      </w:r>
      <w:proofErr w:type="gramEnd"/>
      <w:r w:rsidRPr="00C9765B">
        <w:rPr>
          <w:rFonts w:ascii="Verdana" w:hAnsi="Verdana"/>
        </w:rPr>
        <w:t xml:space="preserve"> осадочные. Именно на них почти повсеместно развиваются почвы.</w:t>
      </w:r>
    </w:p>
    <w:p w:rsidR="003B0666" w:rsidRPr="00C9765B" w:rsidRDefault="003B0666" w:rsidP="003B0666">
      <w:pPr>
        <w:ind w:firstLine="567"/>
        <w:jc w:val="both"/>
        <w:rPr>
          <w:rFonts w:ascii="Verdana" w:hAnsi="Verdana"/>
        </w:rPr>
      </w:pPr>
      <w:proofErr w:type="gramStart"/>
      <w:r w:rsidRPr="00C9765B">
        <w:rPr>
          <w:rFonts w:ascii="Verdana" w:hAnsi="Verdana"/>
        </w:rPr>
        <w:t>К наиболее распространенным относятся континентальные четвертичные отложения: ледниковые, водно-ледниковые, лессы и лессовидные суглинки, элювиальные, аллювиальные, делювиальные, пролювиальные, эоловые, менее распространены озерные, морские.</w:t>
      </w:r>
      <w:proofErr w:type="gramEnd"/>
      <w:r w:rsidRPr="00C9765B">
        <w:rPr>
          <w:rFonts w:ascii="Verdana" w:hAnsi="Verdana"/>
        </w:rPr>
        <w:t xml:space="preserve"> Они различаются по характеру сложения, влагоемкости, водопроницаемости, </w:t>
      </w:r>
      <w:proofErr w:type="spellStart"/>
      <w:r w:rsidRPr="00C9765B">
        <w:rPr>
          <w:rFonts w:ascii="Verdana" w:hAnsi="Verdana"/>
        </w:rPr>
        <w:t>порозности</w:t>
      </w:r>
      <w:proofErr w:type="spellEnd"/>
      <w:r w:rsidRPr="00C9765B">
        <w:rPr>
          <w:rFonts w:ascii="Verdana" w:hAnsi="Verdana"/>
        </w:rPr>
        <w:t xml:space="preserve">, что определяет </w:t>
      </w:r>
      <w:proofErr w:type="gramStart"/>
      <w:r w:rsidRPr="00C9765B">
        <w:rPr>
          <w:rFonts w:ascii="Verdana" w:hAnsi="Verdana"/>
        </w:rPr>
        <w:t>водно-воздушный</w:t>
      </w:r>
      <w:proofErr w:type="gramEnd"/>
      <w:r w:rsidRPr="00C9765B">
        <w:rPr>
          <w:rFonts w:ascii="Verdana" w:hAnsi="Verdana"/>
        </w:rPr>
        <w:t xml:space="preserve"> и тепловой режимы.</w:t>
      </w:r>
    </w:p>
    <w:p w:rsidR="003B0666" w:rsidRPr="00C9765B" w:rsidRDefault="003B0666" w:rsidP="003B0666">
      <w:pPr>
        <w:ind w:firstLine="567"/>
        <w:jc w:val="both"/>
        <w:rPr>
          <w:rFonts w:ascii="Verdana" w:hAnsi="Verdana"/>
        </w:rPr>
      </w:pPr>
      <w:r w:rsidRPr="00C9765B">
        <w:rPr>
          <w:rFonts w:ascii="Verdana" w:hAnsi="Verdana"/>
        </w:rPr>
        <w:lastRenderedPageBreak/>
        <w:t xml:space="preserve">Почвообразующие породы на территории Беларуси представлены в основном сложным комплексом отложений антропогенного периода. Преобладающими почвообразующими породами являются ледниковые и водно-ледниковые образования. Ледниковые образования представлены в основном </w:t>
      </w:r>
      <w:proofErr w:type="gramStart"/>
      <w:r w:rsidRPr="00C9765B">
        <w:rPr>
          <w:rFonts w:ascii="Verdana" w:hAnsi="Verdana"/>
        </w:rPr>
        <w:t>моренными</w:t>
      </w:r>
      <w:proofErr w:type="gramEnd"/>
      <w:r w:rsidRPr="00C9765B">
        <w:rPr>
          <w:rFonts w:ascii="Verdana" w:hAnsi="Verdana"/>
        </w:rPr>
        <w:t xml:space="preserve"> суглинками и встречаются главным образом в северной части республики.</w:t>
      </w:r>
    </w:p>
    <w:p w:rsidR="003B0666" w:rsidRPr="00C9765B" w:rsidRDefault="003B0666" w:rsidP="003B0666">
      <w:pPr>
        <w:ind w:firstLine="567"/>
        <w:jc w:val="both"/>
        <w:rPr>
          <w:rFonts w:ascii="Verdana" w:hAnsi="Verdana"/>
        </w:rPr>
      </w:pPr>
      <w:proofErr w:type="gramStart"/>
      <w:r w:rsidRPr="00C9765B">
        <w:rPr>
          <w:rFonts w:ascii="Verdana" w:hAnsi="Verdana"/>
        </w:rPr>
        <w:t>Водно-ледниковые (флювиогляциальные) отложения наиболее широко распространены в центральной и южной частях республики.</w:t>
      </w:r>
      <w:proofErr w:type="gramEnd"/>
      <w:r w:rsidRPr="00C9765B">
        <w:rPr>
          <w:rFonts w:ascii="Verdana" w:hAnsi="Verdana"/>
        </w:rPr>
        <w:t xml:space="preserve"> Представлены они в основном песками (20,8%), супесями (26,6%) и реже суглинками (9,2%). Характеризуются </w:t>
      </w:r>
      <w:proofErr w:type="spellStart"/>
      <w:r w:rsidRPr="00C9765B">
        <w:rPr>
          <w:rFonts w:ascii="Verdana" w:hAnsi="Verdana"/>
        </w:rPr>
        <w:t>сортированностью</w:t>
      </w:r>
      <w:proofErr w:type="spellEnd"/>
      <w:r w:rsidRPr="00C9765B">
        <w:rPr>
          <w:rFonts w:ascii="Verdana" w:hAnsi="Verdana"/>
        </w:rPr>
        <w:t xml:space="preserve"> материала, косой слоистостью, отсутствием валунов, </w:t>
      </w:r>
      <w:proofErr w:type="spellStart"/>
      <w:r w:rsidRPr="00C9765B">
        <w:rPr>
          <w:rFonts w:ascii="Verdana" w:hAnsi="Verdana"/>
        </w:rPr>
        <w:t>бескарбонатны</w:t>
      </w:r>
      <w:proofErr w:type="spellEnd"/>
      <w:r w:rsidRPr="00C9765B">
        <w:rPr>
          <w:rFonts w:ascii="Verdana" w:hAnsi="Verdana"/>
        </w:rPr>
        <w:t xml:space="preserve">. Окраска светло-бурая и </w:t>
      </w:r>
      <w:proofErr w:type="spellStart"/>
      <w:r w:rsidRPr="00C9765B">
        <w:rPr>
          <w:rFonts w:ascii="Verdana" w:hAnsi="Verdana"/>
        </w:rPr>
        <w:t>буровато</w:t>
      </w:r>
      <w:proofErr w:type="spellEnd"/>
      <w:r w:rsidRPr="00C9765B">
        <w:rPr>
          <w:rFonts w:ascii="Verdana" w:hAnsi="Verdana"/>
        </w:rPr>
        <w:t>-желтая.</w:t>
      </w:r>
    </w:p>
    <w:p w:rsidR="003B0666" w:rsidRPr="00C9765B" w:rsidRDefault="003B0666" w:rsidP="003B0666">
      <w:pPr>
        <w:pStyle w:val="2"/>
        <w:rPr>
          <w:rFonts w:ascii="Verdana" w:hAnsi="Verdana"/>
          <w:spacing w:val="-4"/>
          <w:sz w:val="24"/>
          <w:szCs w:val="24"/>
        </w:rPr>
      </w:pPr>
      <w:r w:rsidRPr="00C9765B">
        <w:rPr>
          <w:rFonts w:ascii="Verdana" w:hAnsi="Verdana"/>
          <w:spacing w:val="-4"/>
          <w:sz w:val="24"/>
          <w:szCs w:val="24"/>
        </w:rPr>
        <w:t>Лессы и лессовидные суглинки занимают площадь около 9%.</w:t>
      </w:r>
    </w:p>
    <w:p w:rsidR="003B0666" w:rsidRPr="00C9765B" w:rsidRDefault="003B0666" w:rsidP="003B0666">
      <w:pPr>
        <w:ind w:firstLine="567"/>
        <w:jc w:val="both"/>
        <w:rPr>
          <w:rFonts w:ascii="Verdana" w:hAnsi="Verdana"/>
        </w:rPr>
      </w:pPr>
      <w:r w:rsidRPr="00C9765B">
        <w:rPr>
          <w:rFonts w:ascii="Verdana" w:hAnsi="Verdana"/>
        </w:rPr>
        <w:t>Органогенные отложения (17,7%) представлены торфом, состоящим из растительных остатков, измененных в процессе болотного почвоведения.</w:t>
      </w:r>
    </w:p>
    <w:p w:rsidR="003B0666" w:rsidRPr="00C9765B" w:rsidRDefault="003B0666" w:rsidP="003B0666">
      <w:pPr>
        <w:ind w:firstLine="567"/>
        <w:jc w:val="both"/>
        <w:rPr>
          <w:rFonts w:ascii="Verdana" w:hAnsi="Verdana"/>
        </w:rPr>
      </w:pPr>
      <w:r w:rsidRPr="00C9765B">
        <w:rPr>
          <w:rFonts w:ascii="Verdana" w:hAnsi="Verdana"/>
          <w:b/>
        </w:rPr>
        <w:t xml:space="preserve">Рельеф </w:t>
      </w:r>
      <w:r w:rsidRPr="00C9765B">
        <w:rPr>
          <w:rFonts w:ascii="Verdana" w:hAnsi="Verdana"/>
        </w:rPr>
        <w:t xml:space="preserve">– один из важнейших факторов почвообразования, оказывающих большое влияние на генезис почв, структуру напочвенного покрова, его контрастность и пространственную неоднородность. </w:t>
      </w:r>
      <w:proofErr w:type="gramStart"/>
      <w:r w:rsidRPr="00C9765B">
        <w:rPr>
          <w:rFonts w:ascii="Verdana" w:hAnsi="Verdana"/>
        </w:rPr>
        <w:t xml:space="preserve">Уже в первой генетической классификации </w:t>
      </w:r>
      <w:proofErr w:type="spellStart"/>
      <w:r w:rsidRPr="00C9765B">
        <w:rPr>
          <w:rFonts w:ascii="Verdana" w:hAnsi="Verdana"/>
        </w:rPr>
        <w:t>В.В.Докучаев</w:t>
      </w:r>
      <w:proofErr w:type="spellEnd"/>
      <w:r w:rsidRPr="00C9765B">
        <w:rPr>
          <w:rFonts w:ascii="Verdana" w:hAnsi="Verdana"/>
        </w:rPr>
        <w:t xml:space="preserve"> разделил почвы на нормальные, зональные и интразональные в связи с положением на рельефе.</w:t>
      </w:r>
      <w:proofErr w:type="gramEnd"/>
    </w:p>
    <w:p w:rsidR="003B0666" w:rsidRPr="00C9765B" w:rsidRDefault="003B0666" w:rsidP="003B0666">
      <w:pPr>
        <w:ind w:firstLine="567"/>
        <w:jc w:val="both"/>
        <w:rPr>
          <w:rFonts w:ascii="Verdana" w:hAnsi="Verdana"/>
        </w:rPr>
      </w:pPr>
      <w:r w:rsidRPr="00C9765B">
        <w:rPr>
          <w:rFonts w:ascii="Verdana" w:hAnsi="Verdana"/>
        </w:rPr>
        <w:t xml:space="preserve">С.С. </w:t>
      </w:r>
      <w:proofErr w:type="spellStart"/>
      <w:r w:rsidRPr="00C9765B">
        <w:rPr>
          <w:rFonts w:ascii="Verdana" w:hAnsi="Verdana"/>
        </w:rPr>
        <w:t>Неуструев</w:t>
      </w:r>
      <w:proofErr w:type="spellEnd"/>
      <w:r w:rsidRPr="00C9765B">
        <w:rPr>
          <w:rFonts w:ascii="Verdana" w:hAnsi="Verdana"/>
        </w:rPr>
        <w:t xml:space="preserve"> ввел понятие о почвах автоморфных и гидроморфных в соответствии с их положением в рельефе и по перераспределению осадков.</w:t>
      </w:r>
    </w:p>
    <w:p w:rsidR="003B0666" w:rsidRPr="00C9765B" w:rsidRDefault="003B0666" w:rsidP="003B0666">
      <w:pPr>
        <w:ind w:firstLine="567"/>
        <w:jc w:val="both"/>
        <w:rPr>
          <w:rFonts w:ascii="Verdana" w:hAnsi="Verdana"/>
        </w:rPr>
      </w:pPr>
      <w:r w:rsidRPr="00C9765B">
        <w:rPr>
          <w:rFonts w:ascii="Verdana" w:hAnsi="Verdana"/>
        </w:rPr>
        <w:t>Автоморфные почвы формируются на ровных поверхностях и склонах в условиях свободного стока поверхностных вод, при глубоком залегании грун</w:t>
      </w:r>
      <w:r>
        <w:rPr>
          <w:rFonts w:ascii="Verdana" w:hAnsi="Verdana"/>
        </w:rPr>
        <w:t>товых воды (&gt;6</w:t>
      </w:r>
      <w:r w:rsidRPr="00C9765B">
        <w:rPr>
          <w:rFonts w:ascii="Verdana" w:hAnsi="Verdana"/>
        </w:rPr>
        <w:t xml:space="preserve">м); </w:t>
      </w:r>
      <w:proofErr w:type="spellStart"/>
      <w:r w:rsidRPr="00C9765B">
        <w:rPr>
          <w:rFonts w:ascii="Verdana" w:hAnsi="Verdana"/>
        </w:rPr>
        <w:t>полугидроморфные</w:t>
      </w:r>
      <w:proofErr w:type="spellEnd"/>
      <w:r w:rsidRPr="00C9765B">
        <w:rPr>
          <w:rFonts w:ascii="Verdana" w:hAnsi="Verdana"/>
        </w:rPr>
        <w:t xml:space="preserve"> – при кратковременном застое поверхностных воды или при залеган</w:t>
      </w:r>
      <w:r>
        <w:rPr>
          <w:rFonts w:ascii="Verdana" w:hAnsi="Verdana"/>
        </w:rPr>
        <w:t>ии грунтовых вод на глубине 3-6</w:t>
      </w:r>
      <w:r w:rsidRPr="00C9765B">
        <w:rPr>
          <w:rFonts w:ascii="Verdana" w:hAnsi="Verdana"/>
        </w:rPr>
        <w:t xml:space="preserve">м (капиллярная кайма может достигать корней растений); гидроморфные – в условиях длительного поверхностного застоя вод или при залегании грунтовых вод ближе </w:t>
      </w:r>
      <w:smartTag w:uri="urn:schemas-microsoft-com:office:smarttags" w:element="metricconverter">
        <w:smartTagPr>
          <w:attr w:name="ProductID" w:val="3 м"/>
        </w:smartTagPr>
        <w:r w:rsidRPr="00C9765B">
          <w:rPr>
            <w:rFonts w:ascii="Verdana" w:hAnsi="Verdana"/>
          </w:rPr>
          <w:t>3 м</w:t>
        </w:r>
      </w:smartTag>
      <w:r w:rsidRPr="00C9765B">
        <w:rPr>
          <w:rFonts w:ascii="Verdana" w:hAnsi="Verdana"/>
        </w:rPr>
        <w:t xml:space="preserve"> (капиллярная кайма может достигать поверхности почвы).</w:t>
      </w:r>
    </w:p>
    <w:p w:rsidR="003B0666" w:rsidRPr="00C9765B" w:rsidRDefault="003B0666" w:rsidP="003B0666">
      <w:pPr>
        <w:pStyle w:val="a3"/>
        <w:jc w:val="both"/>
        <w:rPr>
          <w:rFonts w:ascii="Verdana" w:hAnsi="Verdana"/>
          <w:sz w:val="24"/>
          <w:szCs w:val="24"/>
        </w:rPr>
      </w:pPr>
      <w:r w:rsidRPr="00C9765B">
        <w:rPr>
          <w:rFonts w:ascii="Verdana" w:hAnsi="Verdana"/>
          <w:b/>
          <w:sz w:val="24"/>
          <w:szCs w:val="24"/>
        </w:rPr>
        <w:t xml:space="preserve">Производственная деятельность человека. </w:t>
      </w:r>
      <w:r w:rsidRPr="00C9765B">
        <w:rPr>
          <w:rFonts w:ascii="Verdana" w:hAnsi="Verdana"/>
          <w:sz w:val="24"/>
          <w:szCs w:val="24"/>
        </w:rPr>
        <w:t xml:space="preserve">В современную эпоху становится решающим фактором почвообразования и повышения плодородия почвы на значительных пространствах земного шара. Человек воздействует как непосредственно на почву (обработка, удобрения, мелиорация), так и на весь комплекс окружающих условий развития почвообразовательного процесса (растительность    и др.). При этом характер и значимость изменений почвы зависят от социально-экономических производственных отношений, уровня развития науки и техники. </w:t>
      </w:r>
    </w:p>
    <w:p w:rsidR="003B0666" w:rsidRPr="00C9765B" w:rsidRDefault="003B0666" w:rsidP="003B0666">
      <w:pPr>
        <w:rPr>
          <w:rFonts w:ascii="Verdana" w:hAnsi="Verdana"/>
        </w:rPr>
      </w:pPr>
    </w:p>
    <w:p w:rsidR="00130DD2" w:rsidRDefault="00130DD2"/>
    <w:sectPr w:rsidR="00130DD2" w:rsidSect="00F4703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666"/>
    <w:rsid w:val="00130DD2"/>
    <w:rsid w:val="00305E60"/>
    <w:rsid w:val="00310DC5"/>
    <w:rsid w:val="0035727F"/>
    <w:rsid w:val="003B0666"/>
    <w:rsid w:val="003B55ED"/>
    <w:rsid w:val="00430149"/>
    <w:rsid w:val="004720F1"/>
    <w:rsid w:val="006872BA"/>
    <w:rsid w:val="00773E38"/>
    <w:rsid w:val="00866DA3"/>
    <w:rsid w:val="00A25107"/>
    <w:rsid w:val="00AB2D81"/>
    <w:rsid w:val="00B34B81"/>
    <w:rsid w:val="00CF1F53"/>
    <w:rsid w:val="00F47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6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B0666"/>
    <w:pPr>
      <w:keepNext/>
      <w:ind w:firstLine="567"/>
      <w:outlineLvl w:val="0"/>
    </w:pPr>
    <w:rPr>
      <w:i/>
      <w:sz w:val="28"/>
      <w:szCs w:val="20"/>
    </w:rPr>
  </w:style>
  <w:style w:type="paragraph" w:styleId="6">
    <w:name w:val="heading 6"/>
    <w:basedOn w:val="a"/>
    <w:next w:val="a"/>
    <w:link w:val="60"/>
    <w:qFormat/>
    <w:rsid w:val="003B0666"/>
    <w:pPr>
      <w:keepNext/>
      <w:spacing w:line="360" w:lineRule="auto"/>
      <w:jc w:val="both"/>
      <w:outlineLvl w:val="5"/>
    </w:pPr>
    <w:rPr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B0666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3B0666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styleId="a3">
    <w:name w:val="Body Text Indent"/>
    <w:basedOn w:val="a"/>
    <w:link w:val="a4"/>
    <w:rsid w:val="003B0666"/>
    <w:pPr>
      <w:ind w:firstLine="567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3B066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rsid w:val="003B0666"/>
    <w:pPr>
      <w:ind w:firstLine="567"/>
      <w:jc w:val="both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3B066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3B0666"/>
    <w:pPr>
      <w:jc w:val="both"/>
    </w:pPr>
    <w:rPr>
      <w:sz w:val="28"/>
      <w:szCs w:val="20"/>
    </w:rPr>
  </w:style>
  <w:style w:type="character" w:customStyle="1" w:styleId="a6">
    <w:name w:val="Основной текст Знак"/>
    <w:basedOn w:val="a0"/>
    <w:link w:val="a5"/>
    <w:rsid w:val="003B066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3B0666"/>
    <w:pPr>
      <w:ind w:firstLine="567"/>
    </w:pPr>
    <w:rPr>
      <w:sz w:val="28"/>
      <w:szCs w:val="20"/>
      <w:lang w:val="be-BY"/>
    </w:rPr>
  </w:style>
  <w:style w:type="character" w:customStyle="1" w:styleId="30">
    <w:name w:val="Основной текст с отступом 3 Знак"/>
    <w:basedOn w:val="a0"/>
    <w:link w:val="3"/>
    <w:rsid w:val="003B0666"/>
    <w:rPr>
      <w:rFonts w:ascii="Times New Roman" w:eastAsia="Times New Roman" w:hAnsi="Times New Roman" w:cs="Times New Roman"/>
      <w:sz w:val="28"/>
      <w:szCs w:val="20"/>
      <w:lang w:val="be-BY" w:eastAsia="ru-RU"/>
    </w:rPr>
  </w:style>
  <w:style w:type="paragraph" w:styleId="31">
    <w:name w:val="Body Text 3"/>
    <w:basedOn w:val="a"/>
    <w:link w:val="32"/>
    <w:rsid w:val="003B0666"/>
    <w:pPr>
      <w:jc w:val="center"/>
    </w:pPr>
    <w:rPr>
      <w:sz w:val="28"/>
      <w:szCs w:val="20"/>
    </w:rPr>
  </w:style>
  <w:style w:type="character" w:customStyle="1" w:styleId="32">
    <w:name w:val="Основной текст 3 Знак"/>
    <w:basedOn w:val="a0"/>
    <w:link w:val="31"/>
    <w:rsid w:val="003B066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6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B0666"/>
    <w:pPr>
      <w:keepNext/>
      <w:ind w:firstLine="567"/>
      <w:outlineLvl w:val="0"/>
    </w:pPr>
    <w:rPr>
      <w:i/>
      <w:sz w:val="28"/>
      <w:szCs w:val="20"/>
    </w:rPr>
  </w:style>
  <w:style w:type="paragraph" w:styleId="6">
    <w:name w:val="heading 6"/>
    <w:basedOn w:val="a"/>
    <w:next w:val="a"/>
    <w:link w:val="60"/>
    <w:qFormat/>
    <w:rsid w:val="003B0666"/>
    <w:pPr>
      <w:keepNext/>
      <w:spacing w:line="360" w:lineRule="auto"/>
      <w:jc w:val="both"/>
      <w:outlineLvl w:val="5"/>
    </w:pPr>
    <w:rPr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B0666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3B0666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styleId="a3">
    <w:name w:val="Body Text Indent"/>
    <w:basedOn w:val="a"/>
    <w:link w:val="a4"/>
    <w:rsid w:val="003B0666"/>
    <w:pPr>
      <w:ind w:firstLine="567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3B066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rsid w:val="003B0666"/>
    <w:pPr>
      <w:ind w:firstLine="567"/>
      <w:jc w:val="both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3B066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3B0666"/>
    <w:pPr>
      <w:jc w:val="both"/>
    </w:pPr>
    <w:rPr>
      <w:sz w:val="28"/>
      <w:szCs w:val="20"/>
    </w:rPr>
  </w:style>
  <w:style w:type="character" w:customStyle="1" w:styleId="a6">
    <w:name w:val="Основной текст Знак"/>
    <w:basedOn w:val="a0"/>
    <w:link w:val="a5"/>
    <w:rsid w:val="003B066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3B0666"/>
    <w:pPr>
      <w:ind w:firstLine="567"/>
    </w:pPr>
    <w:rPr>
      <w:sz w:val="28"/>
      <w:szCs w:val="20"/>
      <w:lang w:val="be-BY"/>
    </w:rPr>
  </w:style>
  <w:style w:type="character" w:customStyle="1" w:styleId="30">
    <w:name w:val="Основной текст с отступом 3 Знак"/>
    <w:basedOn w:val="a0"/>
    <w:link w:val="3"/>
    <w:rsid w:val="003B0666"/>
    <w:rPr>
      <w:rFonts w:ascii="Times New Roman" w:eastAsia="Times New Roman" w:hAnsi="Times New Roman" w:cs="Times New Roman"/>
      <w:sz w:val="28"/>
      <w:szCs w:val="20"/>
      <w:lang w:val="be-BY" w:eastAsia="ru-RU"/>
    </w:rPr>
  </w:style>
  <w:style w:type="paragraph" w:styleId="31">
    <w:name w:val="Body Text 3"/>
    <w:basedOn w:val="a"/>
    <w:link w:val="32"/>
    <w:rsid w:val="003B0666"/>
    <w:pPr>
      <w:jc w:val="center"/>
    </w:pPr>
    <w:rPr>
      <w:sz w:val="28"/>
      <w:szCs w:val="20"/>
    </w:rPr>
  </w:style>
  <w:style w:type="character" w:customStyle="1" w:styleId="32">
    <w:name w:val="Основной текст 3 Знак"/>
    <w:basedOn w:val="a0"/>
    <w:link w:val="31"/>
    <w:rsid w:val="003B066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2801</Words>
  <Characters>15969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MITIN</dc:creator>
  <cp:lastModifiedBy>Митин</cp:lastModifiedBy>
  <cp:revision>4</cp:revision>
  <dcterms:created xsi:type="dcterms:W3CDTF">2017-12-23T18:57:00Z</dcterms:created>
  <dcterms:modified xsi:type="dcterms:W3CDTF">2017-12-23T20:20:00Z</dcterms:modified>
</cp:coreProperties>
</file>